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49" w:rsidRPr="00054B4A" w:rsidRDefault="00FE0873" w:rsidP="00DD5226">
      <w:pPr>
        <w:pStyle w:val="1"/>
        <w:spacing w:beforeLines="50" w:before="156" w:afterLines="50" w:after="156" w:line="560" w:lineRule="exact"/>
        <w:jc w:val="center"/>
        <w:rPr>
          <w:rFonts w:ascii="黑体" w:eastAsia="黑体" w:hAnsiTheme="minorEastAsia"/>
          <w:b w:val="0"/>
          <w:color w:val="0D0D0D" w:themeColor="text1" w:themeTint="F2"/>
          <w:sz w:val="36"/>
          <w:szCs w:val="36"/>
        </w:rPr>
      </w:pPr>
      <w:bookmarkStart w:id="0" w:name="_Toc409107023"/>
      <w:bookmarkStart w:id="1" w:name="_Toc402539615"/>
      <w:bookmarkStart w:id="2" w:name="_Toc410207028"/>
      <w:r w:rsidRPr="00054B4A">
        <w:rPr>
          <w:rFonts w:ascii="黑体" w:eastAsia="黑体" w:hAnsiTheme="minorEastAsia" w:hint="eastAsia"/>
          <w:b w:val="0"/>
          <w:color w:val="0D0D0D" w:themeColor="text1" w:themeTint="F2"/>
          <w:sz w:val="36"/>
          <w:szCs w:val="36"/>
        </w:rPr>
        <w:t>西班牙海梅一世大学专</w:t>
      </w:r>
      <w:proofErr w:type="gramStart"/>
      <w:r w:rsidRPr="00054B4A">
        <w:rPr>
          <w:rFonts w:ascii="黑体" w:eastAsia="黑体" w:hAnsiTheme="minorEastAsia" w:hint="eastAsia"/>
          <w:b w:val="0"/>
          <w:color w:val="0D0D0D" w:themeColor="text1" w:themeTint="F2"/>
          <w:sz w:val="36"/>
          <w:szCs w:val="36"/>
        </w:rPr>
        <w:t>升硕项目</w:t>
      </w:r>
      <w:proofErr w:type="gramEnd"/>
      <w:r w:rsidRPr="00054B4A">
        <w:rPr>
          <w:rFonts w:ascii="黑体" w:eastAsia="黑体" w:hAnsiTheme="minorEastAsia" w:hint="eastAsia"/>
          <w:b w:val="0"/>
          <w:color w:val="0D0D0D" w:themeColor="text1" w:themeTint="F2"/>
          <w:sz w:val="36"/>
          <w:szCs w:val="36"/>
        </w:rPr>
        <w:t>简介</w:t>
      </w:r>
    </w:p>
    <w:p w:rsidR="00BB7949" w:rsidRPr="00054B4A" w:rsidRDefault="00FE0873" w:rsidP="00913DF0">
      <w:pPr>
        <w:pStyle w:val="1"/>
        <w:spacing w:before="0" w:after="0" w:line="560" w:lineRule="exact"/>
        <w:ind w:firstLineChars="200" w:firstLine="640"/>
        <w:rPr>
          <w:rFonts w:ascii="黑体" w:eastAsia="黑体" w:hAnsiTheme="minorEastAsia"/>
          <w:b w:val="0"/>
          <w:color w:val="0D0D0D" w:themeColor="text1" w:themeTint="F2"/>
          <w:sz w:val="32"/>
          <w:szCs w:val="32"/>
        </w:rPr>
      </w:pPr>
      <w:r w:rsidRPr="00054B4A">
        <w:rPr>
          <w:rFonts w:ascii="黑体" w:eastAsia="黑体" w:hAnsiTheme="minorEastAsia" w:hint="eastAsia"/>
          <w:b w:val="0"/>
          <w:color w:val="0D0D0D" w:themeColor="text1" w:themeTint="F2"/>
          <w:sz w:val="32"/>
          <w:szCs w:val="32"/>
        </w:rPr>
        <w:t>一、国家介绍</w:t>
      </w:r>
      <w:bookmarkEnd w:id="0"/>
      <w:bookmarkEnd w:id="1"/>
      <w:bookmarkEnd w:id="2"/>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国名</w:t>
      </w:r>
      <w:r w:rsidRPr="00054B4A">
        <w:rPr>
          <w:rFonts w:ascii="仿宋_GB2312" w:eastAsia="仿宋_GB2312" w:hAnsiTheme="minorEastAsia" w:cs="仿宋" w:hint="eastAsia"/>
          <w:color w:val="0D0D0D" w:themeColor="text1" w:themeTint="F2"/>
          <w:sz w:val="32"/>
          <w:szCs w:val="32"/>
        </w:rPr>
        <w:t>：西班牙王国(The Kingdom of Spain, Reino de Espa</w:t>
      </w:r>
      <w:r w:rsidRPr="00054B4A">
        <w:rPr>
          <w:rFonts w:asciiTheme="minorEastAsia" w:eastAsia="仿宋_GB2312" w:hAnsiTheme="minorEastAsia" w:cs="仿宋" w:hint="eastAsia"/>
          <w:color w:val="0D0D0D" w:themeColor="text1" w:themeTint="F2"/>
          <w:sz w:val="32"/>
          <w:szCs w:val="32"/>
        </w:rPr>
        <w:t>ñ</w:t>
      </w:r>
      <w:r w:rsidRPr="00054B4A">
        <w:rPr>
          <w:rFonts w:ascii="仿宋_GB2312" w:eastAsia="仿宋_GB2312" w:hAnsiTheme="minorEastAsia" w:cs="仿宋" w:hint="eastAsia"/>
          <w:color w:val="0D0D0D" w:themeColor="text1" w:themeTint="F2"/>
          <w:sz w:val="32"/>
          <w:szCs w:val="32"/>
        </w:rPr>
        <w:t>a)</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面积</w:t>
      </w:r>
      <w:r w:rsidRPr="00054B4A">
        <w:rPr>
          <w:rFonts w:ascii="仿宋_GB2312" w:eastAsia="仿宋_GB2312" w:hAnsiTheme="minorEastAsia" w:cs="仿宋" w:hint="eastAsia"/>
          <w:color w:val="0D0D0D" w:themeColor="text1" w:themeTint="F2"/>
          <w:sz w:val="32"/>
          <w:szCs w:val="32"/>
        </w:rPr>
        <w:t>：50.59万平方公里</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人口</w:t>
      </w:r>
      <w:r w:rsidRPr="00054B4A">
        <w:rPr>
          <w:rFonts w:ascii="仿宋_GB2312" w:eastAsia="仿宋_GB2312" w:hAnsiTheme="minorEastAsia" w:cs="仿宋" w:hint="eastAsia"/>
          <w:color w:val="0D0D0D" w:themeColor="text1" w:themeTint="F2"/>
          <w:sz w:val="32"/>
          <w:szCs w:val="32"/>
        </w:rPr>
        <w:t>：4615.78万人</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首都</w:t>
      </w:r>
      <w:r w:rsidRPr="00054B4A">
        <w:rPr>
          <w:rFonts w:ascii="仿宋_GB2312" w:eastAsia="仿宋_GB2312" w:hAnsiTheme="minorEastAsia" w:cs="仿宋" w:hint="eastAsia"/>
          <w:color w:val="0D0D0D" w:themeColor="text1" w:themeTint="F2"/>
          <w:sz w:val="32"/>
          <w:szCs w:val="32"/>
        </w:rPr>
        <w:t>：马德里 (Madrid)</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重要节日</w:t>
      </w:r>
      <w:r w:rsidRPr="00054B4A">
        <w:rPr>
          <w:rFonts w:ascii="仿宋_GB2312" w:eastAsia="仿宋_GB2312" w:hAnsiTheme="minorEastAsia" w:cs="仿宋" w:hint="eastAsia"/>
          <w:color w:val="0D0D0D" w:themeColor="text1" w:themeTint="F2"/>
          <w:sz w:val="32"/>
          <w:szCs w:val="32"/>
        </w:rPr>
        <w:t>：国庆节：10月12日；宪法日：12月6日</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国家体制</w:t>
      </w:r>
      <w:r w:rsidRPr="00054B4A">
        <w:rPr>
          <w:rFonts w:ascii="仿宋_GB2312" w:eastAsia="仿宋_GB2312" w:hAnsiTheme="minorEastAsia" w:cs="仿宋" w:hint="eastAsia"/>
          <w:color w:val="0D0D0D" w:themeColor="text1" w:themeTint="F2"/>
          <w:sz w:val="32"/>
          <w:szCs w:val="32"/>
        </w:rPr>
        <w:t>：君主立宪制，议会民主制</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语言</w:t>
      </w:r>
      <w:r w:rsidRPr="00054B4A">
        <w:rPr>
          <w:rFonts w:ascii="仿宋_GB2312" w:eastAsia="仿宋_GB2312" w:hAnsiTheme="minorEastAsia" w:cs="仿宋" w:hint="eastAsia"/>
          <w:color w:val="0D0D0D" w:themeColor="text1" w:themeTint="F2"/>
          <w:sz w:val="32"/>
          <w:szCs w:val="32"/>
        </w:rPr>
        <w:t>：卡斯蒂利亚语（即西班牙语）是官方语言，少数民族语言在本地区亦为官方语言</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宗教</w:t>
      </w:r>
      <w:r w:rsidRPr="00054B4A">
        <w:rPr>
          <w:rFonts w:ascii="仿宋_GB2312" w:eastAsia="仿宋_GB2312" w:hAnsiTheme="minorEastAsia" w:cs="仿宋" w:hint="eastAsia"/>
          <w:color w:val="0D0D0D" w:themeColor="text1" w:themeTint="F2"/>
          <w:sz w:val="32"/>
          <w:szCs w:val="32"/>
        </w:rPr>
        <w:t>：96％的居民信奉天主教</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国花</w:t>
      </w:r>
      <w:r w:rsidRPr="00054B4A">
        <w:rPr>
          <w:rFonts w:ascii="仿宋_GB2312" w:eastAsia="仿宋_GB2312" w:hAnsiTheme="minorEastAsia" w:cs="仿宋" w:hint="eastAsia"/>
          <w:color w:val="0D0D0D" w:themeColor="text1" w:themeTint="F2"/>
          <w:sz w:val="32"/>
          <w:szCs w:val="32"/>
        </w:rPr>
        <w:t xml:space="preserve">：石榴花 </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国石</w:t>
      </w:r>
      <w:r w:rsidRPr="00054B4A">
        <w:rPr>
          <w:rFonts w:ascii="仿宋_GB2312" w:eastAsia="仿宋_GB2312" w:hAnsiTheme="minorEastAsia" w:cs="仿宋" w:hint="eastAsia"/>
          <w:color w:val="0D0D0D" w:themeColor="text1" w:themeTint="F2"/>
          <w:sz w:val="32"/>
          <w:szCs w:val="32"/>
        </w:rPr>
        <w:t xml:space="preserve">：绿宝石 </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货币</w:t>
      </w:r>
      <w:r w:rsidRPr="00054B4A">
        <w:rPr>
          <w:rFonts w:ascii="仿宋_GB2312" w:eastAsia="仿宋_GB2312" w:hAnsiTheme="minorEastAsia" w:cs="仿宋" w:hint="eastAsia"/>
          <w:color w:val="0D0D0D" w:themeColor="text1" w:themeTint="F2"/>
          <w:sz w:val="32"/>
          <w:szCs w:val="32"/>
        </w:rPr>
        <w:t xml:space="preserve">：欧元 </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时差</w:t>
      </w:r>
      <w:r w:rsidRPr="00054B4A">
        <w:rPr>
          <w:rFonts w:ascii="仿宋_GB2312" w:eastAsia="仿宋_GB2312" w:hAnsiTheme="minorEastAsia" w:cs="仿宋" w:hint="eastAsia"/>
          <w:color w:val="0D0D0D" w:themeColor="text1" w:themeTint="F2"/>
          <w:sz w:val="32"/>
          <w:szCs w:val="32"/>
        </w:rPr>
        <w:t>：冬令时比北京时间晚7小时，夏令时比北京时间晚6小时</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简况</w:t>
      </w:r>
      <w:r w:rsidRPr="00054B4A">
        <w:rPr>
          <w:rFonts w:ascii="仿宋_GB2312" w:eastAsia="仿宋_GB2312" w:hAnsiTheme="minorEastAsia" w:cs="仿宋" w:hint="eastAsia"/>
          <w:color w:val="0D0D0D" w:themeColor="text1" w:themeTint="F2"/>
          <w:sz w:val="32"/>
          <w:szCs w:val="32"/>
        </w:rPr>
        <w:t>：位于欧洲西南部伊比利亚半岛。西邻葡萄牙，东北与法国、安道尔接壤，</w:t>
      </w:r>
      <w:proofErr w:type="gramStart"/>
      <w:r w:rsidRPr="00054B4A">
        <w:rPr>
          <w:rFonts w:ascii="仿宋_GB2312" w:eastAsia="仿宋_GB2312" w:hAnsiTheme="minorEastAsia" w:cs="仿宋" w:hint="eastAsia"/>
          <w:color w:val="0D0D0D" w:themeColor="text1" w:themeTint="F2"/>
          <w:sz w:val="32"/>
          <w:szCs w:val="32"/>
        </w:rPr>
        <w:t>北濒比斯</w:t>
      </w:r>
      <w:proofErr w:type="gramEnd"/>
      <w:r w:rsidRPr="00054B4A">
        <w:rPr>
          <w:rFonts w:ascii="仿宋_GB2312" w:eastAsia="仿宋_GB2312" w:hAnsiTheme="minorEastAsia" w:cs="仿宋" w:hint="eastAsia"/>
          <w:color w:val="0D0D0D" w:themeColor="text1" w:themeTint="F2"/>
          <w:sz w:val="32"/>
          <w:szCs w:val="32"/>
        </w:rPr>
        <w:t>开湾，南隔直布罗陀海峡与非洲的摩洛哥相望，东和东南临地中海。海岸线长约3900公里。中部高原属大陆性气候，北部和西北部沿海属海洋性气候。首都平均气温1月4.9℃，8月22.5℃。</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bCs/>
          <w:color w:val="0D0D0D" w:themeColor="text1" w:themeTint="F2"/>
          <w:sz w:val="32"/>
          <w:szCs w:val="32"/>
        </w:rPr>
        <w:lastRenderedPageBreak/>
        <w:t>经济：</w:t>
      </w:r>
      <w:r w:rsidRPr="00054B4A">
        <w:rPr>
          <w:rFonts w:ascii="仿宋_GB2312" w:eastAsia="仿宋_GB2312" w:hAnsiTheme="minorEastAsia" w:cs="仿宋" w:hint="eastAsia"/>
          <w:color w:val="0D0D0D" w:themeColor="text1" w:themeTint="F2"/>
          <w:sz w:val="32"/>
          <w:szCs w:val="32"/>
        </w:rPr>
        <w:t>西班牙是中等发达的资本主义工业国。1998年5月西班牙成为首批加入欧元区国家后，经济持续快速增长，年增幅高于欧盟国家平均水平。</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旅游业：</w:t>
      </w:r>
      <w:r w:rsidRPr="00054B4A">
        <w:rPr>
          <w:rFonts w:ascii="仿宋_GB2312" w:eastAsia="仿宋_GB2312" w:hAnsiTheme="minorEastAsia" w:cs="仿宋" w:hint="eastAsia"/>
          <w:color w:val="0D0D0D" w:themeColor="text1" w:themeTint="F2"/>
          <w:sz w:val="32"/>
          <w:szCs w:val="32"/>
        </w:rPr>
        <w:t>西班牙旅游业发达，占国内生产总值12％，就业人口占全国就业人口的16%。入境人数和旅游收入均居世界第二位。最受欢迎的旅游目的地是加那利群岛。著名旅游胜地有马德里、巴塞罗那、塞维利亚、太阳海岸、美丽海岸等。联合国旅游组织总部就设在马德里。</w:t>
      </w:r>
    </w:p>
    <w:p w:rsidR="00BB7949" w:rsidRPr="00054B4A" w:rsidRDefault="00FE0873" w:rsidP="00726D87">
      <w:pPr>
        <w:pStyle w:val="af2"/>
        <w:spacing w:line="560" w:lineRule="exact"/>
        <w:ind w:firstLineChars="200" w:firstLine="643"/>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b/>
          <w:color w:val="0D0D0D" w:themeColor="text1" w:themeTint="F2"/>
          <w:sz w:val="32"/>
          <w:szCs w:val="32"/>
        </w:rPr>
        <w:t>生活福利</w:t>
      </w:r>
      <w:r w:rsidRPr="00054B4A">
        <w:rPr>
          <w:rFonts w:ascii="仿宋_GB2312" w:eastAsia="仿宋_GB2312" w:hAnsiTheme="minorEastAsia" w:cs="仿宋" w:hint="eastAsia"/>
          <w:color w:val="0D0D0D" w:themeColor="text1" w:themeTint="F2"/>
          <w:sz w:val="32"/>
          <w:szCs w:val="32"/>
        </w:rPr>
        <w:t>：西班牙政府福利开支不断增加，职工均可享受社会保险，费用由国家负担34％，企业和个人承担66％。西班牙中小学实行免费义务教育（6～16岁）。</w:t>
      </w:r>
    </w:p>
    <w:p w:rsidR="00BB7949" w:rsidRPr="00054B4A" w:rsidRDefault="00BB7949" w:rsidP="00726D87">
      <w:pPr>
        <w:pStyle w:val="af2"/>
        <w:spacing w:line="560" w:lineRule="exact"/>
        <w:jc w:val="both"/>
        <w:rPr>
          <w:rFonts w:ascii="仿宋_GB2312" w:eastAsia="仿宋_GB2312" w:hAnsiTheme="minorEastAsia"/>
          <w:b/>
          <w:color w:val="0D0D0D" w:themeColor="text1" w:themeTint="F2"/>
          <w:sz w:val="32"/>
          <w:szCs w:val="32"/>
        </w:rPr>
      </w:pPr>
    </w:p>
    <w:p w:rsidR="00BB7949" w:rsidRPr="00054B4A" w:rsidRDefault="00FE0873" w:rsidP="00913DF0">
      <w:pPr>
        <w:pStyle w:val="af2"/>
        <w:spacing w:line="560" w:lineRule="exact"/>
        <w:ind w:firstLineChars="200" w:firstLine="643"/>
        <w:jc w:val="both"/>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西班牙高等教育体制</w:t>
      </w:r>
    </w:p>
    <w:p w:rsidR="00BB7949" w:rsidRPr="00054B4A" w:rsidRDefault="00FE0873" w:rsidP="00726D87">
      <w:pPr>
        <w:pStyle w:val="af2"/>
        <w:spacing w:line="560" w:lineRule="exact"/>
        <w:ind w:firstLineChars="200" w:firstLine="640"/>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西班牙是一个以传统大学教育为特色的国家，其最初的大学创立于中世纪。从13世纪开始，随着世纪的更替，西班牙的大学教育更是不断得到巩固和加强。</w:t>
      </w:r>
    </w:p>
    <w:p w:rsidR="00BB7949" w:rsidRPr="00054B4A" w:rsidRDefault="00FE0873" w:rsidP="00726D87">
      <w:pPr>
        <w:pStyle w:val="af2"/>
        <w:spacing w:line="560" w:lineRule="exact"/>
        <w:ind w:firstLineChars="200" w:firstLine="640"/>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西班牙的高等教育涵盖大学教育、高等艺术教育、高级职业教育、高等美术及设计教育以及高等体育教育。大部分西班牙大学的专业涵盖了现存的所有学科，还有一些只提供某些专业课程的教育。但不论哪种情况，西班牙都提供了十分开放的学习环境，课程设置非常广泛并且具有很高的教学质量，有助于学生在任何学科领域内获得相应的文凭。</w:t>
      </w:r>
    </w:p>
    <w:p w:rsidR="00BB7949" w:rsidRPr="00054B4A" w:rsidRDefault="00FE0873" w:rsidP="00726D87">
      <w:pPr>
        <w:pStyle w:val="af2"/>
        <w:spacing w:line="560" w:lineRule="exact"/>
        <w:ind w:firstLineChars="200" w:firstLine="640"/>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西班牙在诸多领域都拥有高水准的大学，并具备若干拥有世界级研究项目的研究机构，与此同时，西班牙的商学院和西班牙</w:t>
      </w:r>
      <w:r w:rsidRPr="00054B4A">
        <w:rPr>
          <w:rFonts w:ascii="仿宋_GB2312" w:eastAsia="仿宋_GB2312" w:hAnsiTheme="minorEastAsia" w:cs="仿宋" w:hint="eastAsia"/>
          <w:color w:val="0D0D0D" w:themeColor="text1" w:themeTint="F2"/>
          <w:sz w:val="32"/>
          <w:szCs w:val="32"/>
        </w:rPr>
        <w:lastRenderedPageBreak/>
        <w:t>语培训学校也是世界驰名。作为欧洲高等教育共同体中的一员，不论是为了学术研究还是工作求职，在西班牙取得的官方学历学位可以被欧洲45个国家和世界上其他任何国家认可。</w:t>
      </w:r>
    </w:p>
    <w:p w:rsidR="00BB7949" w:rsidRPr="00054B4A" w:rsidRDefault="00FE0873" w:rsidP="00726D87">
      <w:pPr>
        <w:pStyle w:val="af2"/>
        <w:spacing w:line="560" w:lineRule="exact"/>
        <w:ind w:firstLineChars="200" w:firstLine="640"/>
        <w:jc w:val="both"/>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截止到目前，西班牙共有84所大学，其中50所公立大学，34所私立大学。在现有的50所公立大学中，本科教育施行免学费教育，学生每年只须缴纳官方教育注册费即可。私立院校除须缴纳注册费外，每月还需缴纳一定数量的学费。这84所西班牙高校分布在17个自治大区中。所有西班牙高校</w:t>
      </w:r>
      <w:bookmarkStart w:id="3" w:name="_GoBack"/>
      <w:bookmarkEnd w:id="3"/>
      <w:r w:rsidRPr="00054B4A">
        <w:rPr>
          <w:rFonts w:ascii="仿宋_GB2312" w:eastAsia="仿宋_GB2312" w:hAnsiTheme="minorEastAsia" w:cs="仿宋" w:hint="eastAsia"/>
          <w:color w:val="0D0D0D" w:themeColor="text1" w:themeTint="F2"/>
          <w:sz w:val="32"/>
          <w:szCs w:val="32"/>
        </w:rPr>
        <w:t>均得到西班牙教育主管部门的认可，西班牙高教体系中不存在任何官方排名。</w:t>
      </w:r>
    </w:p>
    <w:p w:rsidR="00BB7949" w:rsidRPr="0076314B" w:rsidRDefault="00EF0B2D" w:rsidP="00726D87">
      <w:pPr>
        <w:pStyle w:val="af2"/>
        <w:spacing w:line="560" w:lineRule="exact"/>
        <w:ind w:firstLineChars="200" w:firstLine="640"/>
        <w:jc w:val="both"/>
        <w:rPr>
          <w:rFonts w:ascii="仿宋_GB2312" w:eastAsia="仿宋_GB2312" w:hAnsiTheme="minorEastAsia"/>
          <w:color w:val="0D0D0D" w:themeColor="text1" w:themeTint="F2"/>
          <w:sz w:val="32"/>
          <w:szCs w:val="32"/>
          <w:u w:val="single"/>
        </w:rPr>
      </w:pPr>
      <w:r w:rsidRPr="0076314B">
        <w:rPr>
          <w:rFonts w:ascii="仿宋_GB2312" w:eastAsia="仿宋_GB2312" w:hAnsiTheme="minorEastAsia" w:cs="仿宋" w:hint="eastAsia"/>
          <w:color w:val="0D0D0D" w:themeColor="text1" w:themeTint="F2"/>
          <w:sz w:val="32"/>
          <w:szCs w:val="32"/>
          <w:u w:val="single"/>
        </w:rPr>
        <w:t>目前在国内</w:t>
      </w:r>
      <w:r w:rsidR="00DD5226" w:rsidRPr="0076314B">
        <w:rPr>
          <w:rFonts w:ascii="仿宋_GB2312" w:eastAsia="仿宋_GB2312" w:hAnsiTheme="minorEastAsia" w:cs="仿宋" w:hint="eastAsia"/>
          <w:color w:val="0D0D0D" w:themeColor="text1" w:themeTint="F2"/>
          <w:sz w:val="32"/>
          <w:szCs w:val="32"/>
          <w:u w:val="single"/>
        </w:rPr>
        <w:t>大专毕业</w:t>
      </w:r>
      <w:r w:rsidRPr="0076314B">
        <w:rPr>
          <w:rFonts w:ascii="仿宋_GB2312" w:eastAsia="仿宋_GB2312" w:hAnsiTheme="minorEastAsia" w:cs="仿宋" w:hint="eastAsia"/>
          <w:color w:val="0D0D0D" w:themeColor="text1" w:themeTint="F2"/>
          <w:sz w:val="32"/>
          <w:szCs w:val="32"/>
          <w:u w:val="single"/>
        </w:rPr>
        <w:t>并</w:t>
      </w:r>
      <w:r w:rsidR="00DD5226" w:rsidRPr="0076314B">
        <w:rPr>
          <w:rFonts w:ascii="仿宋_GB2312" w:eastAsia="仿宋_GB2312" w:hAnsiTheme="minorEastAsia" w:cs="仿宋" w:hint="eastAsia"/>
          <w:color w:val="0D0D0D" w:themeColor="text1" w:themeTint="F2"/>
          <w:sz w:val="32"/>
          <w:szCs w:val="32"/>
          <w:u w:val="single"/>
        </w:rPr>
        <w:t>取得毕业证后</w:t>
      </w:r>
      <w:r w:rsidRPr="0076314B">
        <w:rPr>
          <w:rFonts w:ascii="仿宋_GB2312" w:eastAsia="仿宋_GB2312" w:hAnsiTheme="minorEastAsia" w:cs="仿宋" w:hint="eastAsia"/>
          <w:color w:val="0D0D0D" w:themeColor="text1" w:themeTint="F2"/>
          <w:sz w:val="32"/>
          <w:szCs w:val="32"/>
          <w:u w:val="single"/>
        </w:rPr>
        <w:t>（教育部认可的全日制大专学历）</w:t>
      </w:r>
      <w:r w:rsidR="00FE0873" w:rsidRPr="0076314B">
        <w:rPr>
          <w:rFonts w:ascii="仿宋_GB2312" w:eastAsia="仿宋_GB2312" w:hAnsiTheme="minorEastAsia" w:cs="仿宋" w:hint="eastAsia"/>
          <w:color w:val="0D0D0D" w:themeColor="text1" w:themeTint="F2"/>
          <w:sz w:val="32"/>
          <w:szCs w:val="32"/>
          <w:u w:val="single"/>
        </w:rPr>
        <w:t>，学生</w:t>
      </w:r>
      <w:r w:rsidRPr="0076314B">
        <w:rPr>
          <w:rFonts w:ascii="仿宋_GB2312" w:eastAsia="仿宋_GB2312" w:hAnsiTheme="minorEastAsia" w:cs="仿宋" w:hint="eastAsia"/>
          <w:color w:val="0D0D0D" w:themeColor="text1" w:themeTint="F2"/>
          <w:sz w:val="32"/>
          <w:szCs w:val="32"/>
          <w:u w:val="single"/>
        </w:rPr>
        <w:t>可申请赴西班牙</w:t>
      </w:r>
      <w:r w:rsidR="00FE0873" w:rsidRPr="0076314B">
        <w:rPr>
          <w:rFonts w:ascii="仿宋_GB2312" w:eastAsia="仿宋_GB2312" w:hAnsiTheme="minorEastAsia" w:cs="仿宋" w:hint="eastAsia"/>
          <w:color w:val="0D0D0D" w:themeColor="text1" w:themeTint="F2"/>
          <w:sz w:val="32"/>
          <w:szCs w:val="32"/>
          <w:u w:val="single"/>
        </w:rPr>
        <w:t>完成1-2年的专业课程，修满60-120学分后，即可获得硕士学位。西班牙硕士课程分为两类，分别是以研究和学术为导向的，专门针对某一专业领域的官方硕士课程；或侧重职业培养的校际硕士课程。博士课程则由培训阶段和研究阶段组成，以博士论文为学业的最终目标，博士课程阶段不设学分，重在对学生某一专业领域的研究能力培养。</w:t>
      </w:r>
    </w:p>
    <w:p w:rsidR="00BB7949" w:rsidRPr="00054B4A" w:rsidRDefault="00BB7949" w:rsidP="00726D87">
      <w:pPr>
        <w:spacing w:line="560" w:lineRule="exact"/>
        <w:rPr>
          <w:rFonts w:ascii="仿宋_GB2312" w:eastAsia="仿宋_GB2312" w:hAnsiTheme="minorEastAsia"/>
          <w:b/>
          <w:color w:val="0D0D0D" w:themeColor="text1" w:themeTint="F2"/>
          <w:sz w:val="32"/>
          <w:szCs w:val="32"/>
        </w:rPr>
      </w:pPr>
    </w:p>
    <w:p w:rsidR="00BB7949" w:rsidRPr="00054B4A" w:rsidRDefault="00FE0873" w:rsidP="00913DF0">
      <w:pPr>
        <w:spacing w:line="560" w:lineRule="exact"/>
        <w:ind w:firstLineChars="200" w:firstLine="643"/>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西班牙留学的十大优势</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美丽国度，气候宜人，政治稳定，法治健全；</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民风淳朴，包容度高，利于学生融入当地环境和文化；</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全球21国的官方语言，近5亿人口使用的第二大语言，应用范围广泛，国内人才稀缺，就业前景广阔；</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科技发达，教育先进，50所公立大学中12所排名世界500 强；</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lastRenderedPageBreak/>
        <w:t>中西两国政府重视双方教育文化的交流与合作，签有学历学位互认协议；</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大学学历学位受欧洲高等教育体系、伊比利亚美洲学术交流体系承认，文凭含金量高；</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欧盟成员国、申根国，留学期间可申请奖学金交换到其他国家，更可游历学习、开阔眼界；</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本科阶段免学费，生活费用低廉，允许勤工俭学，真正惠而不费；</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经济担保要求不高，签证成功率高；</w:t>
      </w:r>
    </w:p>
    <w:p w:rsidR="00BB7949" w:rsidRPr="00054B4A" w:rsidRDefault="00FE0873" w:rsidP="00913DF0">
      <w:pPr>
        <w:numPr>
          <w:ilvl w:val="0"/>
          <w:numId w:val="1"/>
        </w:numPr>
        <w:spacing w:line="560" w:lineRule="exact"/>
        <w:ind w:firstLineChars="200" w:firstLine="640"/>
        <w:rPr>
          <w:rFonts w:ascii="仿宋_GB2312" w:eastAsia="仿宋_GB2312" w:hAnsiTheme="minorEastAsia" w:cs="仿宋"/>
          <w:color w:val="0D0D0D" w:themeColor="text1" w:themeTint="F2"/>
          <w:sz w:val="32"/>
          <w:szCs w:val="32"/>
        </w:rPr>
      </w:pPr>
      <w:r w:rsidRPr="00054B4A">
        <w:rPr>
          <w:rFonts w:ascii="仿宋_GB2312" w:eastAsia="仿宋_GB2312" w:hAnsiTheme="minorEastAsia" w:cs="仿宋" w:hint="eastAsia"/>
          <w:color w:val="0D0D0D" w:themeColor="text1" w:themeTint="F2"/>
          <w:sz w:val="32"/>
          <w:szCs w:val="32"/>
        </w:rPr>
        <w:t>社会福利完善，居住满3年可申请工作居留，满5年可申请长久居留。</w:t>
      </w:r>
    </w:p>
    <w:p w:rsidR="00BB7949" w:rsidRPr="00054B4A" w:rsidRDefault="00BB7949" w:rsidP="00726D87">
      <w:pPr>
        <w:pStyle w:val="1"/>
        <w:spacing w:before="0" w:after="0" w:line="560" w:lineRule="exact"/>
        <w:rPr>
          <w:rFonts w:ascii="仿宋_GB2312" w:eastAsia="仿宋_GB2312" w:hAnsiTheme="minorEastAsia"/>
          <w:color w:val="0D0D0D" w:themeColor="text1" w:themeTint="F2"/>
          <w:sz w:val="32"/>
          <w:szCs w:val="32"/>
        </w:rPr>
      </w:pPr>
      <w:bookmarkStart w:id="4" w:name="_Toc402539616"/>
      <w:bookmarkStart w:id="5" w:name="_Toc410207029"/>
    </w:p>
    <w:p w:rsidR="00BB7949" w:rsidRPr="00054B4A" w:rsidRDefault="00FE0873" w:rsidP="00726D87">
      <w:pPr>
        <w:pStyle w:val="1"/>
        <w:spacing w:before="0" w:after="0" w:line="560" w:lineRule="exact"/>
        <w:ind w:firstLineChars="200" w:firstLine="640"/>
        <w:rPr>
          <w:rFonts w:ascii="黑体" w:eastAsia="黑体" w:hAnsiTheme="minorEastAsia"/>
          <w:b w:val="0"/>
          <w:color w:val="0D0D0D" w:themeColor="text1" w:themeTint="F2"/>
          <w:sz w:val="32"/>
          <w:szCs w:val="32"/>
        </w:rPr>
      </w:pPr>
      <w:r w:rsidRPr="00054B4A">
        <w:rPr>
          <w:rFonts w:ascii="黑体" w:eastAsia="黑体" w:hAnsiTheme="minorEastAsia" w:hint="eastAsia"/>
          <w:b w:val="0"/>
          <w:color w:val="0D0D0D" w:themeColor="text1" w:themeTint="F2"/>
          <w:sz w:val="32"/>
          <w:szCs w:val="32"/>
        </w:rPr>
        <w:t>二、项目学校及专业介绍</w:t>
      </w:r>
      <w:bookmarkEnd w:id="4"/>
      <w:bookmarkEnd w:id="5"/>
    </w:p>
    <w:p w:rsidR="00BB7949" w:rsidRPr="00054B4A" w:rsidRDefault="00FE0873" w:rsidP="00726D87">
      <w:pPr>
        <w:pStyle w:val="af5"/>
        <w:framePr w:wrap="auto"/>
        <w:spacing w:line="560" w:lineRule="exact"/>
        <w:ind w:firstLineChars="200" w:firstLine="640"/>
        <w:jc w:val="both"/>
        <w:rPr>
          <w:rFonts w:ascii="仿宋_GB2312" w:eastAsia="仿宋_GB2312" w:hAnsiTheme="minorEastAsia" w:cs="仿宋"/>
          <w:color w:val="0D0D0D" w:themeColor="text1" w:themeTint="F2"/>
          <w:sz w:val="32"/>
          <w:szCs w:val="32"/>
        </w:rPr>
      </w:pPr>
      <w:r w:rsidRPr="00054B4A">
        <w:rPr>
          <w:rStyle w:val="Af3"/>
          <w:rFonts w:ascii="仿宋_GB2312" w:eastAsia="仿宋_GB2312" w:hAnsiTheme="minorEastAsia" w:cs="仿宋" w:hint="eastAsia"/>
          <w:color w:val="0D0D0D" w:themeColor="text1" w:themeTint="F2"/>
          <w:sz w:val="32"/>
          <w:szCs w:val="32"/>
          <w:lang w:eastAsia="zh-CN"/>
        </w:rPr>
        <w:t>海梅一世大学位于</w:t>
      </w:r>
      <w:r w:rsidRPr="00054B4A">
        <w:rPr>
          <w:rStyle w:val="Af3"/>
          <w:rFonts w:ascii="仿宋_GB2312" w:eastAsia="仿宋_GB2312" w:hAnsiTheme="minorEastAsia" w:cs="仿宋" w:hint="eastAsia"/>
          <w:color w:val="0D0D0D" w:themeColor="text1" w:themeTint="F2"/>
          <w:sz w:val="32"/>
          <w:szCs w:val="32"/>
        </w:rPr>
        <w:t>卡斯特利翁省（西班牙语：</w:t>
      </w:r>
      <w:r w:rsidRPr="00054B4A">
        <w:rPr>
          <w:rStyle w:val="Af3"/>
          <w:rFonts w:ascii="仿宋_GB2312" w:eastAsia="仿宋_GB2312" w:hAnsiTheme="minorEastAsia" w:cs="仿宋" w:hint="eastAsia"/>
          <w:color w:val="0D0D0D" w:themeColor="text1" w:themeTint="F2"/>
          <w:sz w:val="32"/>
          <w:szCs w:val="32"/>
          <w:lang w:val="it-IT"/>
        </w:rPr>
        <w:t>Castell</w:t>
      </w:r>
      <w:r w:rsidRPr="00054B4A">
        <w:rPr>
          <w:rStyle w:val="Af3"/>
          <w:rFonts w:ascii="仿宋_GB2312" w:eastAsia="仿宋_GB2312" w:hAnsiTheme="minorEastAsia" w:cs="仿宋" w:hint="eastAsia"/>
          <w:color w:val="0D0D0D" w:themeColor="text1" w:themeTint="F2"/>
          <w:sz w:val="32"/>
          <w:szCs w:val="32"/>
        </w:rPr>
        <w:t>ón；加泰罗尼亚语：</w:t>
      </w:r>
      <w:r w:rsidRPr="00054B4A">
        <w:rPr>
          <w:rStyle w:val="Af3"/>
          <w:rFonts w:ascii="仿宋_GB2312" w:eastAsia="仿宋_GB2312" w:hAnsiTheme="minorEastAsia" w:cs="仿宋" w:hint="eastAsia"/>
          <w:color w:val="0D0D0D" w:themeColor="text1" w:themeTint="F2"/>
          <w:sz w:val="32"/>
          <w:szCs w:val="32"/>
          <w:lang w:val="it-IT"/>
        </w:rPr>
        <w:t>Castell</w:t>
      </w:r>
      <w:r w:rsidRPr="00054B4A">
        <w:rPr>
          <w:rStyle w:val="Af3"/>
          <w:rFonts w:ascii="仿宋_GB2312" w:eastAsia="仿宋_GB2312" w:hAnsiTheme="minorEastAsia" w:cs="仿宋" w:hint="eastAsia"/>
          <w:color w:val="0D0D0D" w:themeColor="text1" w:themeTint="F2"/>
          <w:sz w:val="32"/>
          <w:szCs w:val="32"/>
        </w:rPr>
        <w:t>ó）</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是西班牙省份之一，在</w:t>
      </w:r>
      <w:hyperlink r:id="rId10" w:history="1">
        <w:r w:rsidRPr="00054B4A">
          <w:rPr>
            <w:rStyle w:val="Hyperlink0"/>
            <w:rFonts w:ascii="仿宋_GB2312" w:eastAsia="仿宋_GB2312" w:hAnsiTheme="minorEastAsia" w:cs="仿宋" w:hint="eastAsia"/>
            <w:color w:val="0D0D0D" w:themeColor="text1" w:themeTint="F2"/>
            <w:sz w:val="32"/>
            <w:szCs w:val="32"/>
          </w:rPr>
          <w:t>巴伦西亚自治区</w:t>
        </w:r>
      </w:hyperlink>
      <w:r w:rsidRPr="00054B4A">
        <w:rPr>
          <w:rStyle w:val="Hyperlink0"/>
          <w:rFonts w:ascii="仿宋_GB2312" w:eastAsia="仿宋_GB2312" w:hAnsiTheme="minorEastAsia" w:cs="仿宋" w:hint="eastAsia"/>
          <w:color w:val="0D0D0D" w:themeColor="text1" w:themeTint="F2"/>
          <w:sz w:val="32"/>
          <w:szCs w:val="32"/>
        </w:rPr>
        <w:t>北部，东有特鲁埃尔省，南为阿利坎特省，西临地中海，北是塔拉戈纳省。</w:t>
      </w:r>
      <w:r w:rsidRPr="00054B4A">
        <w:rPr>
          <w:rStyle w:val="Af3"/>
          <w:rFonts w:ascii="仿宋_GB2312" w:eastAsia="仿宋_GB2312" w:hAnsiTheme="minorEastAsia" w:cs="仿宋" w:hint="eastAsia"/>
          <w:color w:val="0D0D0D" w:themeColor="text1" w:themeTint="F2"/>
          <w:sz w:val="32"/>
          <w:szCs w:val="32"/>
          <w:u w:color="323232"/>
        </w:rPr>
        <w:t>1233年前曾为</w:t>
      </w:r>
      <w:hyperlink r:id="rId11" w:history="1">
        <w:r w:rsidRPr="00054B4A">
          <w:rPr>
            <w:rStyle w:val="Hyperlink1"/>
            <w:rFonts w:ascii="仿宋_GB2312" w:eastAsia="仿宋_GB2312" w:hAnsiTheme="minorEastAsia" w:cs="仿宋" w:hint="eastAsia"/>
            <w:color w:val="0D0D0D" w:themeColor="text1" w:themeTint="F2"/>
            <w:sz w:val="32"/>
            <w:szCs w:val="32"/>
          </w:rPr>
          <w:t>摩尔人</w:t>
        </w:r>
      </w:hyperlink>
      <w:r w:rsidRPr="00054B4A">
        <w:rPr>
          <w:rStyle w:val="Af3"/>
          <w:rFonts w:ascii="仿宋_GB2312" w:eastAsia="仿宋_GB2312" w:hAnsiTheme="minorEastAsia" w:cs="仿宋" w:hint="eastAsia"/>
          <w:color w:val="0D0D0D" w:themeColor="text1" w:themeTint="F2"/>
          <w:sz w:val="32"/>
          <w:szCs w:val="32"/>
          <w:u w:color="323232"/>
        </w:rPr>
        <w:t>港口，属</w:t>
      </w:r>
      <w:hyperlink r:id="rId12" w:history="1">
        <w:r w:rsidRPr="00054B4A">
          <w:rPr>
            <w:rStyle w:val="Hyperlink1"/>
            <w:rFonts w:ascii="仿宋_GB2312" w:eastAsia="仿宋_GB2312" w:hAnsiTheme="minorEastAsia" w:cs="仿宋" w:hint="eastAsia"/>
            <w:color w:val="0D0D0D" w:themeColor="text1" w:themeTint="F2"/>
            <w:sz w:val="32"/>
            <w:szCs w:val="32"/>
          </w:rPr>
          <w:t>阿拉贡王国</w:t>
        </w:r>
      </w:hyperlink>
      <w:r w:rsidRPr="00054B4A">
        <w:rPr>
          <w:rStyle w:val="Af3"/>
          <w:rFonts w:ascii="仿宋_GB2312" w:eastAsia="仿宋_GB2312" w:hAnsiTheme="minorEastAsia" w:cs="仿宋" w:hint="eastAsia"/>
          <w:color w:val="0D0D0D" w:themeColor="text1" w:themeTint="F2"/>
          <w:sz w:val="32"/>
          <w:szCs w:val="32"/>
          <w:u w:color="323232"/>
        </w:rPr>
        <w:t>。1873年建市</w:t>
      </w:r>
      <w:r w:rsidRPr="00054B4A">
        <w:rPr>
          <w:rStyle w:val="Af3"/>
          <w:rFonts w:ascii="仿宋_GB2312" w:eastAsia="仿宋_GB2312" w:hAnsiTheme="minorEastAsia" w:cs="仿宋" w:hint="eastAsia"/>
          <w:color w:val="0D0D0D" w:themeColor="text1" w:themeTint="F2"/>
          <w:sz w:val="32"/>
          <w:szCs w:val="32"/>
          <w:u w:color="323232"/>
          <w:lang w:eastAsia="zh-CN"/>
        </w:rPr>
        <w:t>，</w:t>
      </w:r>
      <w:r w:rsidRPr="00054B4A">
        <w:rPr>
          <w:rStyle w:val="Af3"/>
          <w:rFonts w:ascii="仿宋_GB2312" w:eastAsia="仿宋_GB2312" w:hAnsiTheme="minorEastAsia" w:cs="仿宋" w:hint="eastAsia"/>
          <w:color w:val="0D0D0D" w:themeColor="text1" w:themeTint="F2"/>
          <w:sz w:val="32"/>
          <w:szCs w:val="32"/>
          <w:u w:color="323232"/>
        </w:rPr>
        <w:t>有建于十四世纪的</w:t>
      </w:r>
      <w:hyperlink r:id="rId13" w:history="1">
        <w:r w:rsidRPr="00054B4A">
          <w:rPr>
            <w:rStyle w:val="Hyperlink3"/>
            <w:rFonts w:ascii="仿宋_GB2312" w:eastAsia="仿宋_GB2312" w:hAnsiTheme="minorEastAsia" w:cs="仿宋" w:hint="eastAsia"/>
            <w:color w:val="0D0D0D" w:themeColor="text1" w:themeTint="F2"/>
            <w:sz w:val="32"/>
            <w:szCs w:val="32"/>
          </w:rPr>
          <w:t>哥特式</w:t>
        </w:r>
      </w:hyperlink>
      <w:hyperlink r:id="rId14" w:history="1">
        <w:r w:rsidRPr="00054B4A">
          <w:rPr>
            <w:rStyle w:val="Hyperlink1"/>
            <w:rFonts w:ascii="仿宋_GB2312" w:eastAsia="仿宋_GB2312" w:hAnsiTheme="minorEastAsia" w:cs="仿宋" w:hint="eastAsia"/>
            <w:color w:val="0D0D0D" w:themeColor="text1" w:themeTint="F2"/>
            <w:sz w:val="32"/>
            <w:szCs w:val="32"/>
          </w:rPr>
          <w:t>圣玛丽教堂</w:t>
        </w:r>
      </w:hyperlink>
      <w:r w:rsidRPr="00054B4A">
        <w:rPr>
          <w:rStyle w:val="Af3"/>
          <w:rFonts w:ascii="仿宋_GB2312" w:eastAsia="仿宋_GB2312" w:hAnsiTheme="minorEastAsia" w:cs="仿宋" w:hint="eastAsia"/>
          <w:color w:val="0D0D0D" w:themeColor="text1" w:themeTint="F2"/>
          <w:sz w:val="32"/>
          <w:szCs w:val="32"/>
          <w:u w:color="323232"/>
        </w:rPr>
        <w:t>和高46米的钟楼。出口柑橘、橄榄油、大麻和彩瓦</w:t>
      </w:r>
      <w:r w:rsidRPr="00054B4A">
        <w:rPr>
          <w:rStyle w:val="Af3"/>
          <w:rFonts w:ascii="仿宋_GB2312" w:eastAsia="仿宋_GB2312" w:hAnsiTheme="minorEastAsia" w:cs="仿宋" w:hint="eastAsia"/>
          <w:color w:val="0D0D0D" w:themeColor="text1" w:themeTint="F2"/>
          <w:sz w:val="32"/>
          <w:szCs w:val="32"/>
          <w:u w:color="323232"/>
          <w:lang w:eastAsia="zh-CN"/>
        </w:rPr>
        <w:t>，</w:t>
      </w:r>
      <w:r w:rsidRPr="00054B4A">
        <w:rPr>
          <w:rStyle w:val="Af3"/>
          <w:rFonts w:ascii="仿宋_GB2312" w:eastAsia="仿宋_GB2312" w:hAnsiTheme="minorEastAsia" w:cs="仿宋" w:hint="eastAsia"/>
          <w:color w:val="0D0D0D" w:themeColor="text1" w:themeTint="F2"/>
          <w:sz w:val="32"/>
          <w:szCs w:val="32"/>
          <w:u w:color="323232"/>
        </w:rPr>
        <w:t>海滩旅游业发达。</w:t>
      </w:r>
    </w:p>
    <w:p w:rsidR="00BB7949" w:rsidRPr="00054B4A" w:rsidRDefault="00FE0873" w:rsidP="00726D87">
      <w:pPr>
        <w:pStyle w:val="af5"/>
        <w:framePr w:wrap="auto"/>
        <w:spacing w:line="560" w:lineRule="exact"/>
        <w:ind w:firstLineChars="200" w:firstLine="640"/>
        <w:jc w:val="both"/>
        <w:rPr>
          <w:rStyle w:val="Af3"/>
          <w:rFonts w:ascii="仿宋_GB2312" w:eastAsia="仿宋_GB2312" w:hAnsiTheme="minorEastAsia" w:cs="宋体"/>
          <w:color w:val="0D0D0D" w:themeColor="text1" w:themeTint="F2"/>
          <w:sz w:val="32"/>
          <w:szCs w:val="32"/>
          <w:u w:color="323232"/>
          <w:lang w:val="en-US" w:eastAsia="zh-CN"/>
        </w:rPr>
      </w:pPr>
      <w:r w:rsidRPr="00054B4A">
        <w:rPr>
          <w:rStyle w:val="Af3"/>
          <w:rFonts w:ascii="仿宋_GB2312" w:eastAsia="仿宋_GB2312" w:hAnsiTheme="minorEastAsia" w:cs="仿宋" w:hint="eastAsia"/>
          <w:color w:val="0D0D0D" w:themeColor="text1" w:themeTint="F2"/>
          <w:sz w:val="32"/>
          <w:szCs w:val="32"/>
          <w:u w:color="323232"/>
        </w:rPr>
        <w:t>卡斯特利翁省海梅一世大学下设司法与经济科学系及人文与社会科学系两个系以及高等技术与实验科学学院。大学开设了专科、本科、硕士和博士专业，比如劳动关系，旅游，信息系统，企业科学，建筑技术，视听传播，英语语言学，人文学，心理学，心理教育学，翻译学（笔译与口译），广告与公共关系，工商管</w:t>
      </w:r>
      <w:r w:rsidRPr="00054B4A">
        <w:rPr>
          <w:rStyle w:val="Af3"/>
          <w:rFonts w:ascii="仿宋_GB2312" w:eastAsia="仿宋_GB2312" w:hAnsiTheme="minorEastAsia" w:cs="仿宋" w:hint="eastAsia"/>
          <w:color w:val="0D0D0D" w:themeColor="text1" w:themeTint="F2"/>
          <w:sz w:val="32"/>
          <w:szCs w:val="32"/>
          <w:u w:color="323232"/>
        </w:rPr>
        <w:lastRenderedPageBreak/>
        <w:t>理学，法律，工作科学，和平、冲突与发展研究，设计与制造，劳动风险规避，分子、细胞和基因生物学等等。在2007年</w:t>
      </w:r>
      <w:r w:rsidRPr="00054B4A">
        <w:rPr>
          <w:rStyle w:val="Af3"/>
          <w:rFonts w:ascii="仿宋_GB2312" w:eastAsia="仿宋_GB2312" w:hAnsiTheme="minorEastAsia" w:cs="仿宋" w:hint="eastAsia"/>
          <w:color w:val="0D0D0D" w:themeColor="text1" w:themeTint="F2"/>
          <w:sz w:val="32"/>
          <w:szCs w:val="32"/>
          <w:u w:color="323232"/>
          <w:lang w:val="de-DE"/>
        </w:rPr>
        <w:t>“</w:t>
      </w:r>
      <w:r w:rsidRPr="00054B4A">
        <w:rPr>
          <w:rStyle w:val="Af3"/>
          <w:rFonts w:ascii="仿宋_GB2312" w:eastAsia="仿宋_GB2312" w:hAnsiTheme="minorEastAsia" w:cs="仿宋" w:hint="eastAsia"/>
          <w:color w:val="0D0D0D" w:themeColor="text1" w:themeTint="F2"/>
          <w:sz w:val="32"/>
          <w:szCs w:val="32"/>
          <w:u w:color="323232"/>
        </w:rPr>
        <w:t>因特网实验室（</w:t>
      </w:r>
      <w:r w:rsidRPr="00054B4A">
        <w:rPr>
          <w:rStyle w:val="Af3"/>
          <w:rFonts w:ascii="仿宋_GB2312" w:eastAsia="仿宋_GB2312" w:hAnsiTheme="minorEastAsia" w:cs="仿宋" w:hint="eastAsia"/>
          <w:color w:val="0D0D0D" w:themeColor="text1" w:themeTint="F2"/>
          <w:sz w:val="32"/>
          <w:szCs w:val="32"/>
          <w:u w:color="323232"/>
          <w:lang w:val="da-DK"/>
        </w:rPr>
        <w:t>InternetLab</w:t>
      </w:r>
      <w:r w:rsidRPr="00054B4A">
        <w:rPr>
          <w:rStyle w:val="Af3"/>
          <w:rFonts w:ascii="仿宋_GB2312" w:eastAsia="仿宋_GB2312" w:hAnsiTheme="minorEastAsia" w:cs="仿宋" w:hint="eastAsia"/>
          <w:color w:val="0D0D0D" w:themeColor="text1" w:themeTint="F2"/>
          <w:sz w:val="32"/>
          <w:szCs w:val="32"/>
          <w:u w:color="323232"/>
        </w:rPr>
        <w:t>）”的大学排行榜上，卡斯特利翁省海梅一世大学在100所参评大学中名列第20位。</w:t>
      </w:r>
      <w:r w:rsidRPr="00054B4A">
        <w:rPr>
          <w:rStyle w:val="Af3"/>
          <w:rFonts w:ascii="仿宋_GB2312" w:eastAsia="仿宋_GB2312" w:hAnsiTheme="minorEastAsia" w:cs="仿宋" w:hint="eastAsia"/>
          <w:color w:val="0D0D0D" w:themeColor="text1" w:themeTint="F2"/>
          <w:sz w:val="32"/>
          <w:szCs w:val="32"/>
          <w:u w:color="323232"/>
          <w:lang w:val="en-US"/>
        </w:rPr>
        <w:t>2017</w:t>
      </w:r>
      <w:r w:rsidRPr="00054B4A">
        <w:rPr>
          <w:rStyle w:val="Af3"/>
          <w:rFonts w:ascii="仿宋_GB2312" w:eastAsia="仿宋_GB2312" w:hAnsiTheme="minorEastAsia" w:cs="仿宋" w:hint="eastAsia"/>
          <w:color w:val="0D0D0D" w:themeColor="text1" w:themeTint="F2"/>
          <w:sz w:val="32"/>
          <w:szCs w:val="32"/>
          <w:u w:color="323232"/>
        </w:rPr>
        <w:t>年上海交大世界大学学术排名</w:t>
      </w:r>
      <w:r w:rsidRPr="00054B4A">
        <w:rPr>
          <w:rFonts w:ascii="仿宋_GB2312" w:eastAsia="仿宋_GB2312" w:hAnsiTheme="minorEastAsia" w:cs="仿宋" w:hint="eastAsia"/>
          <w:color w:val="0D0D0D" w:themeColor="text1" w:themeTint="F2"/>
          <w:sz w:val="32"/>
          <w:szCs w:val="32"/>
          <w:lang w:val="zh-CN" w:eastAsia="zh-CN"/>
        </w:rPr>
        <w:t>世界前500</w:t>
      </w:r>
      <w:r w:rsidRPr="00054B4A">
        <w:rPr>
          <w:rStyle w:val="Af3"/>
          <w:rFonts w:ascii="仿宋_GB2312" w:eastAsia="仿宋_GB2312" w:hAnsiTheme="minorEastAsia" w:cs="仿宋" w:hint="eastAsia"/>
          <w:color w:val="0D0D0D" w:themeColor="text1" w:themeTint="F2"/>
          <w:sz w:val="32"/>
          <w:szCs w:val="32"/>
          <w:u w:color="323232"/>
        </w:rPr>
        <w:t>，居西班牙前</w:t>
      </w:r>
      <w:r w:rsidRPr="00054B4A">
        <w:rPr>
          <w:rStyle w:val="Af3"/>
          <w:rFonts w:ascii="仿宋_GB2312" w:eastAsia="仿宋_GB2312" w:hAnsiTheme="minorEastAsia" w:cs="仿宋" w:hint="eastAsia"/>
          <w:color w:val="0D0D0D" w:themeColor="text1" w:themeTint="F2"/>
          <w:sz w:val="32"/>
          <w:szCs w:val="32"/>
          <w:u w:color="323232"/>
          <w:lang w:val="en-US"/>
        </w:rPr>
        <w:t>10</w:t>
      </w:r>
      <w:r w:rsidRPr="00054B4A">
        <w:rPr>
          <w:rStyle w:val="Af3"/>
          <w:rFonts w:ascii="仿宋_GB2312" w:eastAsia="仿宋_GB2312" w:hAnsiTheme="minorEastAsia" w:cs="仿宋" w:hint="eastAsia"/>
          <w:color w:val="0D0D0D" w:themeColor="text1" w:themeTint="F2"/>
          <w:sz w:val="32"/>
          <w:szCs w:val="32"/>
          <w:u w:color="323232"/>
          <w:lang w:val="en-US" w:eastAsia="zh-CN"/>
        </w:rPr>
        <w:t>。</w:t>
      </w:r>
    </w:p>
    <w:p w:rsidR="00054B4A" w:rsidRDefault="00054B4A" w:rsidP="00054B4A">
      <w:pPr>
        <w:pStyle w:val="af5"/>
        <w:framePr w:wrap="auto"/>
        <w:spacing w:line="560" w:lineRule="exact"/>
        <w:ind w:firstLineChars="200" w:firstLine="643"/>
        <w:jc w:val="both"/>
        <w:rPr>
          <w:rStyle w:val="Af3"/>
          <w:rFonts w:ascii="仿宋_GB2312" w:eastAsia="仿宋_GB2312" w:hAnsiTheme="minorEastAsia" w:cs="宋体"/>
          <w:b/>
          <w:bCs/>
          <w:color w:val="0D0D0D" w:themeColor="text1" w:themeTint="F2"/>
          <w:sz w:val="32"/>
          <w:szCs w:val="32"/>
          <w:u w:color="323232"/>
          <w:lang w:val="en-US" w:eastAsia="zh-CN"/>
        </w:rPr>
      </w:pPr>
    </w:p>
    <w:p w:rsidR="00BB7949" w:rsidRPr="00054B4A" w:rsidRDefault="00FE0873" w:rsidP="00054B4A">
      <w:pPr>
        <w:pStyle w:val="af5"/>
        <w:framePr w:wrap="auto"/>
        <w:spacing w:line="560" w:lineRule="exact"/>
        <w:ind w:firstLineChars="200" w:firstLine="643"/>
        <w:jc w:val="both"/>
        <w:rPr>
          <w:rFonts w:ascii="仿宋_GB2312" w:eastAsia="仿宋_GB2312" w:hAnsiTheme="minorEastAsia"/>
          <w:b/>
          <w:bCs/>
          <w:color w:val="0D0D0D" w:themeColor="text1" w:themeTint="F2"/>
          <w:sz w:val="32"/>
          <w:szCs w:val="32"/>
        </w:rPr>
      </w:pPr>
      <w:r w:rsidRPr="00054B4A">
        <w:rPr>
          <w:rStyle w:val="Af3"/>
          <w:rFonts w:ascii="仿宋_GB2312" w:eastAsia="仿宋_GB2312" w:hAnsiTheme="minorEastAsia" w:cs="宋体" w:hint="eastAsia"/>
          <w:b/>
          <w:bCs/>
          <w:color w:val="0D0D0D" w:themeColor="text1" w:themeTint="F2"/>
          <w:sz w:val="32"/>
          <w:szCs w:val="32"/>
          <w:u w:color="323232"/>
          <w:lang w:val="en-US" w:eastAsia="zh-CN"/>
        </w:rPr>
        <w:t>专业设置：</w:t>
      </w:r>
    </w:p>
    <w:p w:rsidR="00BB7949" w:rsidRPr="00054B4A" w:rsidRDefault="00054B4A" w:rsidP="00054B4A">
      <w:pPr>
        <w:pStyle w:val="af6"/>
        <w:framePr w:wrap="auto"/>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200" w:firstLine="643"/>
        <w:rPr>
          <w:rFonts w:ascii="仿宋_GB2312" w:eastAsia="仿宋_GB2312" w:hAnsiTheme="minorEastAsia" w:cs="宋体"/>
          <w:b/>
          <w:color w:val="0D0D0D" w:themeColor="text1" w:themeTint="F2"/>
          <w:sz w:val="32"/>
          <w:szCs w:val="32"/>
          <w:lang w:val="zh-TW" w:eastAsia="zh-TW"/>
        </w:rPr>
      </w:pPr>
      <w:r w:rsidRPr="00054B4A">
        <w:rPr>
          <w:rStyle w:val="Af3"/>
          <w:rFonts w:ascii="仿宋_GB2312" w:eastAsia="仿宋_GB2312" w:hAnsiTheme="minorEastAsia" w:cs="宋体" w:hint="eastAsia"/>
          <w:b/>
          <w:color w:val="0D0D0D" w:themeColor="text1" w:themeTint="F2"/>
          <w:sz w:val="32"/>
          <w:szCs w:val="32"/>
          <w:lang w:eastAsia="zh-CN"/>
        </w:rPr>
        <w:t>(</w:t>
      </w:r>
      <w:r w:rsidR="00FE0873" w:rsidRPr="00054B4A">
        <w:rPr>
          <w:rStyle w:val="Af3"/>
          <w:rFonts w:ascii="仿宋_GB2312" w:eastAsia="仿宋_GB2312" w:hAnsiTheme="minorEastAsia" w:cs="宋体" w:hint="eastAsia"/>
          <w:b/>
          <w:color w:val="0D0D0D" w:themeColor="text1" w:themeTint="F2"/>
          <w:sz w:val="32"/>
          <w:szCs w:val="32"/>
          <w:lang w:eastAsia="zh-CN"/>
        </w:rPr>
        <w:t>一</w:t>
      </w:r>
      <w:r w:rsidRPr="00054B4A">
        <w:rPr>
          <w:rStyle w:val="Af3"/>
          <w:rFonts w:ascii="仿宋_GB2312" w:eastAsia="仿宋_GB2312" w:hAnsiTheme="minorEastAsia" w:cs="宋体" w:hint="eastAsia"/>
          <w:b/>
          <w:color w:val="0D0D0D" w:themeColor="text1" w:themeTint="F2"/>
          <w:sz w:val="32"/>
          <w:szCs w:val="32"/>
          <w:lang w:eastAsia="zh-CN"/>
        </w:rPr>
        <w:t>)</w:t>
      </w:r>
      <w:r w:rsidR="00FE0873" w:rsidRPr="00054B4A">
        <w:rPr>
          <w:rStyle w:val="Af3"/>
          <w:rFonts w:ascii="仿宋_GB2312" w:eastAsia="仿宋_GB2312" w:hAnsiTheme="minorEastAsia" w:cs="宋体" w:hint="eastAsia"/>
          <w:b/>
          <w:color w:val="0D0D0D" w:themeColor="text1" w:themeTint="F2"/>
          <w:sz w:val="32"/>
          <w:szCs w:val="32"/>
        </w:rPr>
        <w:t>人文社科</w:t>
      </w:r>
    </w:p>
    <w:p w:rsidR="00BB7949" w:rsidRPr="00054B4A" w:rsidRDefault="00FE0873" w:rsidP="00726D87">
      <w:pPr>
        <w:pStyle w:val="Af4"/>
        <w:framePr w:wrap="auto"/>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200" w:firstLine="640"/>
        <w:jc w:val="both"/>
        <w:rPr>
          <w:rFonts w:ascii="仿宋_GB2312" w:eastAsia="仿宋_GB2312" w:hAnsiTheme="minorEastAsia" w:hint="default"/>
          <w:color w:val="0D0D0D" w:themeColor="text1" w:themeTint="F2"/>
          <w:sz w:val="32"/>
          <w:szCs w:val="32"/>
        </w:rPr>
      </w:pPr>
      <w:r w:rsidRPr="00054B4A">
        <w:rPr>
          <w:rStyle w:val="Af3"/>
          <w:rFonts w:ascii="仿宋_GB2312" w:eastAsia="仿宋_GB2312" w:hAnsiTheme="minorEastAsia" w:cs="仿宋"/>
          <w:color w:val="0D0D0D" w:themeColor="text1" w:themeTint="F2"/>
          <w:sz w:val="32"/>
          <w:szCs w:val="32"/>
          <w:u w:color="323232"/>
        </w:rPr>
        <w:t>跨文化交际和语言教学</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国际贸易</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音乐教学</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英语教学及多语种环境下的习得</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和平，冲突和发展主题的国际研究</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道德与民主</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艺术史及视听文化</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15到19世纪地中海周边国家历史</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女权，性别及公民议题的应用研究</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口译及笔译研究</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交流的新技术及创新过程</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西班牙高中教育 (相当于国内的教师资格证，是西班牙人相当高中老师必须上的研究生，所以人数一直很多</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心理教育学</w:t>
      </w:r>
      <w:r w:rsidRPr="00054B4A">
        <w:rPr>
          <w:rStyle w:val="Af3"/>
          <w:rFonts w:ascii="仿宋_GB2312" w:eastAsia="仿宋_GB2312" w:hAnsiTheme="minorEastAsia" w:cs="仿宋"/>
          <w:color w:val="0D0D0D" w:themeColor="text1" w:themeTint="F2"/>
          <w:sz w:val="32"/>
          <w:szCs w:val="32"/>
          <w:u w:color="323232"/>
          <w:lang w:eastAsia="zh-CN"/>
        </w:rPr>
        <w:t>、</w:t>
      </w:r>
      <w:r w:rsidRPr="00054B4A">
        <w:rPr>
          <w:rStyle w:val="Af3"/>
          <w:rFonts w:ascii="仿宋_GB2312" w:eastAsia="仿宋_GB2312" w:hAnsiTheme="minorEastAsia" w:cs="仿宋"/>
          <w:color w:val="0D0D0D" w:themeColor="text1" w:themeTint="F2"/>
          <w:sz w:val="32"/>
          <w:szCs w:val="32"/>
          <w:u w:color="323232"/>
        </w:rPr>
        <w:t xml:space="preserve">医学方面的翻译 </w:t>
      </w:r>
      <w:r w:rsidRPr="00054B4A">
        <w:rPr>
          <w:rStyle w:val="Af3"/>
          <w:rFonts w:ascii="仿宋_GB2312" w:eastAsia="仿宋_GB2312" w:hAnsiTheme="minorEastAsia" w:cs="仿宋"/>
          <w:color w:val="0D0D0D" w:themeColor="text1" w:themeTint="F2"/>
          <w:sz w:val="32"/>
          <w:szCs w:val="32"/>
          <w:u w:color="323232"/>
          <w:lang w:val="en-US" w:eastAsia="zh-CN"/>
        </w:rPr>
        <w:t xml:space="preserve"> </w:t>
      </w:r>
    </w:p>
    <w:p w:rsidR="00BB7949" w:rsidRPr="00054B4A" w:rsidRDefault="00054B4A" w:rsidP="00054B4A">
      <w:pPr>
        <w:pStyle w:val="af6"/>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150" w:firstLine="482"/>
        <w:rPr>
          <w:rFonts w:ascii="仿宋_GB2312" w:eastAsia="仿宋_GB2312" w:hAnsiTheme="minorEastAsia"/>
          <w:b/>
          <w:color w:val="0D0D0D" w:themeColor="text1" w:themeTint="F2"/>
          <w:sz w:val="32"/>
          <w:szCs w:val="32"/>
        </w:rPr>
      </w:pPr>
      <w:r w:rsidRPr="00054B4A">
        <w:rPr>
          <w:rStyle w:val="Af3"/>
          <w:rFonts w:ascii="仿宋_GB2312" w:eastAsia="仿宋_GB2312" w:hAnsiTheme="minorEastAsia" w:cs="宋体" w:hint="eastAsia"/>
          <w:b/>
          <w:color w:val="0D0D0D" w:themeColor="text1" w:themeTint="F2"/>
          <w:sz w:val="32"/>
          <w:szCs w:val="32"/>
          <w:lang w:eastAsia="zh-CN"/>
        </w:rPr>
        <w:t>(二)</w:t>
      </w:r>
      <w:r w:rsidR="00FE0873" w:rsidRPr="00054B4A">
        <w:rPr>
          <w:rStyle w:val="Af3"/>
          <w:rFonts w:ascii="仿宋_GB2312" w:eastAsia="仿宋_GB2312" w:hAnsiTheme="minorEastAsia" w:cs="宋体" w:hint="eastAsia"/>
          <w:b/>
          <w:color w:val="0D0D0D" w:themeColor="text1" w:themeTint="F2"/>
          <w:sz w:val="32"/>
          <w:szCs w:val="32"/>
        </w:rPr>
        <w:t>法学及经济学</w:t>
      </w:r>
    </w:p>
    <w:p w:rsidR="00BB7949" w:rsidRPr="00054B4A" w:rsidRDefault="00FE0873" w:rsidP="00726D87">
      <w:pPr>
        <w:pStyle w:val="af6"/>
        <w:framePr w:wrap="auto"/>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200" w:firstLine="640"/>
        <w:rPr>
          <w:rFonts w:ascii="仿宋_GB2312" w:eastAsia="仿宋_GB2312" w:hAnsiTheme="minorEastAsia" w:cs="仿宋"/>
          <w:color w:val="0D0D0D" w:themeColor="text1" w:themeTint="F2"/>
          <w:sz w:val="32"/>
          <w:szCs w:val="32"/>
          <w:lang w:val="zh-TW" w:eastAsia="zh-TW"/>
        </w:rPr>
      </w:pPr>
      <w:r w:rsidRPr="00054B4A">
        <w:rPr>
          <w:rStyle w:val="Af3"/>
          <w:rFonts w:ascii="仿宋_GB2312" w:eastAsia="仿宋_GB2312" w:hAnsiTheme="minorEastAsia" w:cs="仿宋" w:hint="eastAsia"/>
          <w:color w:val="0D0D0D" w:themeColor="text1" w:themeTint="F2"/>
          <w:sz w:val="32"/>
          <w:szCs w:val="32"/>
        </w:rPr>
        <w:t>律师</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合作发展</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u w:color="FF0000"/>
        </w:rPr>
        <w:t>经济学</w:t>
      </w:r>
      <w:r w:rsidRPr="00054B4A">
        <w:rPr>
          <w:rStyle w:val="Af3"/>
          <w:rFonts w:ascii="仿宋_GB2312" w:eastAsia="仿宋_GB2312" w:hAnsiTheme="minorEastAsia" w:cs="仿宋" w:hint="eastAsia"/>
          <w:color w:val="0D0D0D" w:themeColor="text1" w:themeTint="F2"/>
          <w:sz w:val="32"/>
          <w:szCs w:val="32"/>
          <w:u w:color="FF0000"/>
          <w:lang w:eastAsia="zh-CN"/>
        </w:rPr>
        <w:t>、</w:t>
      </w:r>
      <w:r w:rsidRPr="00054B4A">
        <w:rPr>
          <w:rStyle w:val="Af3"/>
          <w:rFonts w:ascii="仿宋_GB2312" w:eastAsia="仿宋_GB2312" w:hAnsiTheme="minorEastAsia" w:cs="仿宋" w:hint="eastAsia"/>
          <w:color w:val="0D0D0D" w:themeColor="text1" w:themeTint="F2"/>
          <w:sz w:val="32"/>
          <w:szCs w:val="32"/>
        </w:rPr>
        <w:t>质量管理</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金融管理及高级会计</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公私领域的性别同权</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u w:color="FF0000"/>
        </w:rPr>
        <w:t>管理学</w:t>
      </w:r>
      <w:r w:rsidRPr="00054B4A">
        <w:rPr>
          <w:rStyle w:val="Af3"/>
          <w:rFonts w:ascii="仿宋_GB2312" w:eastAsia="仿宋_GB2312" w:hAnsiTheme="minorEastAsia" w:cs="仿宋" w:hint="eastAsia"/>
          <w:color w:val="0D0D0D" w:themeColor="text1" w:themeTint="F2"/>
          <w:sz w:val="32"/>
          <w:szCs w:val="32"/>
          <w:u w:color="FF0000"/>
          <w:lang w:eastAsia="zh-CN"/>
        </w:rPr>
        <w:t>、</w:t>
      </w:r>
      <w:r w:rsidRPr="00054B4A">
        <w:rPr>
          <w:rStyle w:val="Af3"/>
          <w:rFonts w:ascii="仿宋_GB2312" w:eastAsia="仿宋_GB2312" w:hAnsiTheme="minorEastAsia" w:cs="仿宋" w:hint="eastAsia"/>
          <w:color w:val="0D0D0D" w:themeColor="text1" w:themeTint="F2"/>
          <w:sz w:val="32"/>
          <w:szCs w:val="32"/>
          <w:u w:color="FF0000"/>
        </w:rPr>
        <w:t>市场营销</w:t>
      </w:r>
      <w:r w:rsidRPr="00054B4A">
        <w:rPr>
          <w:rStyle w:val="Af3"/>
          <w:rFonts w:ascii="仿宋_GB2312" w:eastAsia="仿宋_GB2312" w:hAnsiTheme="minorEastAsia" w:cs="仿宋" w:hint="eastAsia"/>
          <w:color w:val="0D0D0D" w:themeColor="text1" w:themeTint="F2"/>
          <w:sz w:val="32"/>
          <w:szCs w:val="32"/>
          <w:u w:color="FF0000"/>
          <w:lang w:eastAsia="zh-CN"/>
        </w:rPr>
        <w:t>、</w:t>
      </w:r>
      <w:r w:rsidRPr="00054B4A">
        <w:rPr>
          <w:rStyle w:val="Af3"/>
          <w:rFonts w:ascii="仿宋_GB2312" w:eastAsia="仿宋_GB2312" w:hAnsiTheme="minorEastAsia" w:cs="仿宋" w:hint="eastAsia"/>
          <w:color w:val="0D0D0D" w:themeColor="text1" w:themeTint="F2"/>
          <w:sz w:val="32"/>
          <w:szCs w:val="32"/>
        </w:rPr>
        <w:t>刑事法</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 xml:space="preserve">社团的可持续性及责任 </w:t>
      </w:r>
      <w:r w:rsidRPr="00054B4A">
        <w:rPr>
          <w:rStyle w:val="Af3"/>
          <w:rFonts w:ascii="仿宋_GB2312" w:eastAsia="仿宋_GB2312" w:hAnsiTheme="minorEastAsia" w:cs="仿宋" w:hint="eastAsia"/>
          <w:color w:val="0D0D0D" w:themeColor="text1" w:themeTint="F2"/>
          <w:sz w:val="32"/>
          <w:szCs w:val="32"/>
          <w:lang w:val="en-US" w:eastAsia="zh-CN"/>
        </w:rPr>
        <w:t xml:space="preserve"> </w:t>
      </w:r>
    </w:p>
    <w:p w:rsidR="00BB7949" w:rsidRPr="00054B4A" w:rsidRDefault="00054B4A" w:rsidP="00054B4A">
      <w:pPr>
        <w:pStyle w:val="af6"/>
        <w:framePr w:wrap="auto"/>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150" w:firstLine="482"/>
        <w:rPr>
          <w:rFonts w:ascii="仿宋_GB2312" w:eastAsia="仿宋_GB2312" w:hAnsiTheme="minorEastAsia" w:cs="宋体"/>
          <w:b/>
          <w:color w:val="0D0D0D" w:themeColor="text1" w:themeTint="F2"/>
          <w:sz w:val="32"/>
          <w:szCs w:val="32"/>
          <w:lang w:val="zh-TW" w:eastAsia="zh-TW"/>
        </w:rPr>
      </w:pPr>
      <w:r w:rsidRPr="00054B4A">
        <w:rPr>
          <w:rStyle w:val="Af3"/>
          <w:rFonts w:ascii="仿宋_GB2312" w:eastAsia="仿宋_GB2312" w:hAnsiTheme="minorEastAsia" w:cs="宋体" w:hint="eastAsia"/>
          <w:b/>
          <w:color w:val="0D0D0D" w:themeColor="text1" w:themeTint="F2"/>
          <w:sz w:val="32"/>
          <w:szCs w:val="32"/>
          <w:lang w:eastAsia="zh-CN"/>
        </w:rPr>
        <w:t>(三)</w:t>
      </w:r>
      <w:r w:rsidR="00FE0873" w:rsidRPr="00054B4A">
        <w:rPr>
          <w:rStyle w:val="Af3"/>
          <w:rFonts w:ascii="仿宋_GB2312" w:eastAsia="仿宋_GB2312" w:hAnsiTheme="minorEastAsia" w:cs="宋体" w:hint="eastAsia"/>
          <w:b/>
          <w:color w:val="0D0D0D" w:themeColor="text1" w:themeTint="F2"/>
          <w:sz w:val="32"/>
          <w:szCs w:val="32"/>
        </w:rPr>
        <w:t>医学</w:t>
      </w:r>
    </w:p>
    <w:p w:rsidR="00BB7949" w:rsidRPr="00054B4A" w:rsidRDefault="00FE0873" w:rsidP="00726D87">
      <w:pPr>
        <w:pStyle w:val="af6"/>
        <w:framePr w:wrap="auto"/>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200" w:firstLine="640"/>
        <w:rPr>
          <w:rFonts w:ascii="仿宋_GB2312" w:eastAsia="仿宋_GB2312" w:hAnsiTheme="minorEastAsia"/>
          <w:color w:val="0D0D0D" w:themeColor="text1" w:themeTint="F2"/>
          <w:sz w:val="32"/>
          <w:szCs w:val="32"/>
          <w:lang w:eastAsia="zh-TW"/>
        </w:rPr>
      </w:pPr>
      <w:r w:rsidRPr="00054B4A">
        <w:rPr>
          <w:rStyle w:val="Af3"/>
          <w:rFonts w:ascii="仿宋_GB2312" w:eastAsia="仿宋_GB2312" w:hAnsiTheme="minorEastAsia" w:cs="仿宋" w:hint="eastAsia"/>
          <w:color w:val="0D0D0D" w:themeColor="text1" w:themeTint="F2"/>
          <w:sz w:val="32"/>
          <w:szCs w:val="32"/>
        </w:rPr>
        <w:t>医疗卫生</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病学方面的家庭干预治疗</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u w:color="FF5F5D"/>
        </w:rPr>
        <w:t>脑科及行为研究</w:t>
      </w:r>
      <w:r w:rsidRPr="00054B4A">
        <w:rPr>
          <w:rStyle w:val="Af3"/>
          <w:rFonts w:ascii="仿宋_GB2312" w:eastAsia="仿宋_GB2312" w:hAnsiTheme="minorEastAsia" w:cs="仿宋" w:hint="eastAsia"/>
          <w:color w:val="0D0D0D" w:themeColor="text1" w:themeTint="F2"/>
          <w:sz w:val="32"/>
          <w:szCs w:val="32"/>
          <w:u w:color="FF5F5D"/>
          <w:lang w:eastAsia="zh-CN"/>
        </w:rPr>
        <w:t>、</w:t>
      </w:r>
      <w:r w:rsidRPr="00054B4A">
        <w:rPr>
          <w:rStyle w:val="Af3"/>
          <w:rFonts w:ascii="仿宋_GB2312" w:eastAsia="仿宋_GB2312" w:hAnsiTheme="minorEastAsia" w:cs="仿宋" w:hint="eastAsia"/>
          <w:color w:val="0D0D0D" w:themeColor="text1" w:themeTint="F2"/>
          <w:sz w:val="32"/>
          <w:szCs w:val="32"/>
        </w:rPr>
        <w:t>工作，人力资源的心理研究</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u w:color="FF5F5D"/>
        </w:rPr>
        <w:t>健康医疗心理学</w:t>
      </w:r>
      <w:r w:rsidRPr="00054B4A">
        <w:rPr>
          <w:rStyle w:val="Af3"/>
          <w:rFonts w:ascii="仿宋_GB2312" w:eastAsia="仿宋_GB2312" w:hAnsiTheme="minorEastAsia" w:cs="仿宋" w:hint="eastAsia"/>
          <w:color w:val="0D0D0D" w:themeColor="text1" w:themeTint="F2"/>
          <w:sz w:val="32"/>
          <w:szCs w:val="32"/>
          <w:u w:color="FF5F5D"/>
          <w:lang w:eastAsia="zh-CN"/>
        </w:rPr>
        <w:t>、</w:t>
      </w:r>
      <w:r w:rsidRPr="00054B4A">
        <w:rPr>
          <w:rStyle w:val="Af3"/>
          <w:rFonts w:ascii="仿宋_GB2312" w:eastAsia="仿宋_GB2312" w:hAnsiTheme="minorEastAsia" w:cs="仿宋" w:hint="eastAsia"/>
          <w:color w:val="0D0D0D" w:themeColor="text1" w:themeTint="F2"/>
          <w:sz w:val="32"/>
          <w:szCs w:val="32"/>
        </w:rPr>
        <w:t>脑科健康的心理恢复重建</w:t>
      </w:r>
      <w:r w:rsidRPr="00054B4A">
        <w:rPr>
          <w:rStyle w:val="Af3"/>
          <w:rFonts w:ascii="仿宋_GB2312" w:eastAsia="仿宋_GB2312" w:hAnsiTheme="minorEastAsia" w:hint="eastAsia"/>
          <w:color w:val="0D0D0D" w:themeColor="text1" w:themeTint="F2"/>
          <w:sz w:val="32"/>
          <w:szCs w:val="32"/>
          <w:lang w:val="en-US" w:eastAsia="zh-CN"/>
        </w:rPr>
        <w:t xml:space="preserve"> </w:t>
      </w:r>
    </w:p>
    <w:p w:rsidR="00BB7949" w:rsidRPr="00054B4A" w:rsidRDefault="00054B4A" w:rsidP="00054B4A">
      <w:pPr>
        <w:pStyle w:val="af6"/>
        <w:framePr w:wrap="auto"/>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150" w:firstLine="482"/>
        <w:rPr>
          <w:rFonts w:ascii="仿宋_GB2312" w:eastAsia="仿宋_GB2312" w:hAnsiTheme="minorEastAsia" w:cs="宋体"/>
          <w:b/>
          <w:color w:val="0D0D0D" w:themeColor="text1" w:themeTint="F2"/>
          <w:sz w:val="32"/>
          <w:szCs w:val="32"/>
          <w:lang w:val="zh-TW" w:eastAsia="zh-TW"/>
        </w:rPr>
      </w:pPr>
      <w:r w:rsidRPr="00054B4A">
        <w:rPr>
          <w:rStyle w:val="Af3"/>
          <w:rFonts w:ascii="仿宋_GB2312" w:eastAsia="仿宋_GB2312" w:hAnsiTheme="minorEastAsia" w:cs="宋体" w:hint="eastAsia"/>
          <w:b/>
          <w:color w:val="0D0D0D" w:themeColor="text1" w:themeTint="F2"/>
          <w:sz w:val="32"/>
          <w:szCs w:val="32"/>
          <w:lang w:eastAsia="zh-CN"/>
        </w:rPr>
        <w:t>(四)</w:t>
      </w:r>
      <w:r w:rsidR="00FE0873" w:rsidRPr="00054B4A">
        <w:rPr>
          <w:rStyle w:val="Af3"/>
          <w:rFonts w:ascii="仿宋_GB2312" w:eastAsia="仿宋_GB2312" w:hAnsiTheme="minorEastAsia" w:cs="宋体" w:hint="eastAsia"/>
          <w:b/>
          <w:color w:val="0D0D0D" w:themeColor="text1" w:themeTint="F2"/>
          <w:sz w:val="32"/>
          <w:szCs w:val="32"/>
        </w:rPr>
        <w:t>高端科技及实验科学</w:t>
      </w:r>
    </w:p>
    <w:p w:rsidR="00BB7949" w:rsidRPr="00054B4A" w:rsidRDefault="00FE0873" w:rsidP="00726D87">
      <w:pPr>
        <w:pStyle w:val="af6"/>
        <w:framePr w:wrap="auto"/>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560" w:lineRule="exact"/>
        <w:ind w:firstLineChars="200" w:firstLine="640"/>
        <w:rPr>
          <w:rFonts w:ascii="仿宋_GB2312" w:eastAsia="仿宋_GB2312" w:hAnsiTheme="minorEastAsia" w:cs="仿宋"/>
          <w:color w:val="0D0D0D" w:themeColor="text1" w:themeTint="F2"/>
          <w:sz w:val="32"/>
          <w:szCs w:val="32"/>
          <w:lang w:val="zh-TW" w:eastAsia="zh-TW"/>
        </w:rPr>
      </w:pPr>
      <w:r w:rsidRPr="00054B4A">
        <w:rPr>
          <w:rStyle w:val="Af3"/>
          <w:rFonts w:ascii="仿宋_GB2312" w:eastAsia="仿宋_GB2312" w:hAnsiTheme="minorEastAsia" w:cs="仿宋" w:hint="eastAsia"/>
          <w:color w:val="0D0D0D" w:themeColor="text1" w:themeTint="F2"/>
          <w:sz w:val="32"/>
          <w:szCs w:val="32"/>
        </w:rPr>
        <w:lastRenderedPageBreak/>
        <w:t>高级机器人学</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u w:color="FF5F5D"/>
        </w:rPr>
        <w:t>陶瓷材料的科学，技术及应用</w:t>
      </w:r>
      <w:r w:rsidRPr="00054B4A">
        <w:rPr>
          <w:rStyle w:val="Af3"/>
          <w:rFonts w:ascii="仿宋_GB2312" w:eastAsia="仿宋_GB2312" w:hAnsiTheme="minorEastAsia" w:cs="仿宋" w:hint="eastAsia"/>
          <w:color w:val="0D0D0D" w:themeColor="text1" w:themeTint="F2"/>
          <w:sz w:val="32"/>
          <w:szCs w:val="32"/>
          <w:u w:color="FF5F5D"/>
          <w:lang w:eastAsia="zh-CN"/>
        </w:rPr>
        <w:t>、</w:t>
      </w:r>
      <w:r w:rsidRPr="00054B4A">
        <w:rPr>
          <w:rStyle w:val="Af3"/>
          <w:rFonts w:ascii="仿宋_GB2312" w:eastAsia="仿宋_GB2312" w:hAnsiTheme="minorEastAsia" w:cs="仿宋" w:hint="eastAsia"/>
          <w:color w:val="0D0D0D" w:themeColor="text1" w:themeTint="F2"/>
          <w:sz w:val="32"/>
          <w:szCs w:val="32"/>
          <w:u w:color="FF0000"/>
        </w:rPr>
        <w:t>工业设计</w:t>
      </w:r>
      <w:r w:rsidRPr="00054B4A">
        <w:rPr>
          <w:rStyle w:val="Af3"/>
          <w:rFonts w:ascii="仿宋_GB2312" w:eastAsia="仿宋_GB2312" w:hAnsiTheme="minorEastAsia" w:cs="仿宋" w:hint="eastAsia"/>
          <w:color w:val="0D0D0D" w:themeColor="text1" w:themeTint="F2"/>
          <w:sz w:val="32"/>
          <w:szCs w:val="32"/>
          <w:u w:color="FF0000"/>
          <w:lang w:eastAsia="zh-CN"/>
        </w:rPr>
        <w:t>、</w:t>
      </w:r>
      <w:r w:rsidRPr="00054B4A">
        <w:rPr>
          <w:rStyle w:val="Af3"/>
          <w:rFonts w:ascii="仿宋_GB2312" w:eastAsia="仿宋_GB2312" w:hAnsiTheme="minorEastAsia" w:cs="仿宋" w:hint="eastAsia"/>
          <w:color w:val="0D0D0D" w:themeColor="text1" w:themeTint="F2"/>
          <w:sz w:val="32"/>
          <w:szCs w:val="32"/>
        </w:rPr>
        <w:t>能源效率及可持续性</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工业工程</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计算机数学</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工伤防护</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农业议题的综合性防护</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应用化学</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可持续化学</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化学理论及其计算机建模</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智能系统</w:t>
      </w:r>
      <w:r w:rsidRPr="00054B4A">
        <w:rPr>
          <w:rStyle w:val="Af3"/>
          <w:rFonts w:ascii="仿宋_GB2312" w:eastAsia="仿宋_GB2312" w:hAnsiTheme="minorEastAsia" w:cs="仿宋" w:hint="eastAsia"/>
          <w:color w:val="0D0D0D" w:themeColor="text1" w:themeTint="F2"/>
          <w:sz w:val="32"/>
          <w:szCs w:val="32"/>
          <w:lang w:eastAsia="zh-CN"/>
        </w:rPr>
        <w:t>、</w:t>
      </w:r>
      <w:r w:rsidRPr="00054B4A">
        <w:rPr>
          <w:rStyle w:val="Af3"/>
          <w:rFonts w:ascii="仿宋_GB2312" w:eastAsia="仿宋_GB2312" w:hAnsiTheme="minorEastAsia" w:cs="仿宋" w:hint="eastAsia"/>
          <w:color w:val="0D0D0D" w:themeColor="text1" w:themeTint="F2"/>
          <w:sz w:val="32"/>
          <w:szCs w:val="32"/>
        </w:rPr>
        <w:t>色谱技术的应用</w:t>
      </w:r>
      <w:r w:rsidRPr="00054B4A">
        <w:rPr>
          <w:rStyle w:val="Af3"/>
          <w:rFonts w:ascii="仿宋_GB2312" w:eastAsia="仿宋_GB2312" w:hAnsiTheme="minorEastAsia" w:cs="仿宋" w:hint="eastAsia"/>
          <w:color w:val="0D0D0D" w:themeColor="text1" w:themeTint="F2"/>
          <w:sz w:val="32"/>
          <w:szCs w:val="32"/>
          <w:lang w:val="en-US" w:eastAsia="zh-CN"/>
        </w:rPr>
        <w:t xml:space="preserve"> </w:t>
      </w:r>
    </w:p>
    <w:p w:rsidR="00BB7949" w:rsidRPr="00054B4A" w:rsidRDefault="00BB7949" w:rsidP="00726D87">
      <w:pPr>
        <w:spacing w:line="560" w:lineRule="exact"/>
        <w:rPr>
          <w:rFonts w:ascii="仿宋_GB2312" w:eastAsia="仿宋_GB2312" w:hAnsiTheme="minorEastAsia"/>
          <w:b/>
          <w:color w:val="0D0D0D" w:themeColor="text1" w:themeTint="F2"/>
          <w:sz w:val="32"/>
          <w:szCs w:val="32"/>
        </w:rPr>
      </w:pPr>
    </w:p>
    <w:p w:rsidR="00BB7949" w:rsidRPr="00054B4A" w:rsidRDefault="00FE0873" w:rsidP="00726D87">
      <w:pPr>
        <w:spacing w:line="560" w:lineRule="exact"/>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项目流程</w:t>
      </w:r>
    </w:p>
    <w:tbl>
      <w:tblPr>
        <w:tblW w:w="9087" w:type="dxa"/>
        <w:tblInd w:w="93" w:type="dxa"/>
        <w:tblLayout w:type="fixed"/>
        <w:tblLook w:val="04A0" w:firstRow="1" w:lastRow="0" w:firstColumn="1" w:lastColumn="0" w:noHBand="0" w:noVBand="1"/>
      </w:tblPr>
      <w:tblGrid>
        <w:gridCol w:w="1620"/>
        <w:gridCol w:w="2506"/>
        <w:gridCol w:w="4961"/>
      </w:tblGrid>
      <w:tr w:rsidR="00BB7949" w:rsidRPr="00054B4A" w:rsidTr="00054B4A">
        <w:trPr>
          <w:trHeight w:val="508"/>
        </w:trPr>
        <w:tc>
          <w:tcPr>
            <w:tcW w:w="9087" w:type="dxa"/>
            <w:gridSpan w:val="3"/>
            <w:tcBorders>
              <w:top w:val="single" w:sz="8" w:space="0" w:color="auto"/>
              <w:left w:val="single" w:sz="8" w:space="0" w:color="auto"/>
              <w:bottom w:val="single" w:sz="8" w:space="0" w:color="auto"/>
              <w:right w:val="single" w:sz="8" w:space="0" w:color="000000"/>
            </w:tcBorders>
            <w:vAlign w:val="center"/>
          </w:tcPr>
          <w:p w:rsidR="00BB7949" w:rsidRPr="00054B4A" w:rsidRDefault="00FE0873" w:rsidP="00726D87">
            <w:pPr>
              <w:widowControl/>
              <w:spacing w:line="560" w:lineRule="exact"/>
              <w:rPr>
                <w:rFonts w:ascii="仿宋_GB2312" w:eastAsia="仿宋_GB2312" w:hAnsiTheme="minorEastAsia" w:cs="宋体"/>
                <w:b/>
                <w:bCs/>
                <w:color w:val="0D0D0D" w:themeColor="text1" w:themeTint="F2"/>
                <w:kern w:val="0"/>
                <w:sz w:val="32"/>
                <w:szCs w:val="32"/>
              </w:rPr>
            </w:pPr>
            <w:r w:rsidRPr="00054B4A">
              <w:rPr>
                <w:rFonts w:ascii="仿宋_GB2312" w:eastAsia="仿宋_GB2312" w:hAnsiTheme="minorEastAsia" w:cs="宋体" w:hint="eastAsia"/>
                <w:b/>
                <w:bCs/>
                <w:color w:val="0D0D0D" w:themeColor="text1" w:themeTint="F2"/>
                <w:kern w:val="0"/>
                <w:sz w:val="32"/>
                <w:szCs w:val="32"/>
              </w:rPr>
              <w:t>时间安排</w:t>
            </w:r>
          </w:p>
        </w:tc>
      </w:tr>
      <w:tr w:rsidR="00BB7949" w:rsidRPr="00054B4A" w:rsidTr="00054B4A">
        <w:trPr>
          <w:trHeight w:val="618"/>
        </w:trPr>
        <w:tc>
          <w:tcPr>
            <w:tcW w:w="1620" w:type="dxa"/>
            <w:vMerge w:val="restart"/>
            <w:tcBorders>
              <w:top w:val="nil"/>
              <w:left w:val="single" w:sz="8" w:space="0" w:color="auto"/>
              <w:bottom w:val="single" w:sz="8" w:space="0" w:color="000000"/>
              <w:right w:val="single" w:sz="4" w:space="0" w:color="auto"/>
            </w:tcBorders>
            <w:vAlign w:val="center"/>
          </w:tcPr>
          <w:p w:rsidR="00BB7949" w:rsidRPr="00054B4A" w:rsidRDefault="00FE0873" w:rsidP="00726D87">
            <w:pPr>
              <w:widowControl/>
              <w:spacing w:line="560" w:lineRule="exact"/>
              <w:rPr>
                <w:rFonts w:ascii="仿宋_GB2312" w:eastAsia="仿宋_GB2312" w:hAnsiTheme="minorEastAsia" w:cs="宋体"/>
                <w:b/>
                <w:bCs/>
                <w:color w:val="0D0D0D" w:themeColor="text1" w:themeTint="F2"/>
                <w:kern w:val="0"/>
                <w:sz w:val="32"/>
                <w:szCs w:val="32"/>
              </w:rPr>
            </w:pPr>
            <w:proofErr w:type="gramStart"/>
            <w:r w:rsidRPr="00054B4A">
              <w:rPr>
                <w:rFonts w:ascii="仿宋_GB2312" w:eastAsia="仿宋_GB2312" w:hAnsiTheme="minorEastAsia" w:cs="宋体" w:hint="eastAsia"/>
                <w:b/>
                <w:bCs/>
                <w:color w:val="0D0D0D" w:themeColor="text1" w:themeTint="F2"/>
                <w:kern w:val="0"/>
                <w:sz w:val="32"/>
                <w:szCs w:val="32"/>
              </w:rPr>
              <w:t>国内阶段</w:t>
            </w:r>
            <w:proofErr w:type="gramEnd"/>
          </w:p>
        </w:tc>
        <w:tc>
          <w:tcPr>
            <w:tcW w:w="2506" w:type="dxa"/>
            <w:tcBorders>
              <w:top w:val="single" w:sz="4" w:space="0" w:color="auto"/>
              <w:left w:val="single" w:sz="4" w:space="0" w:color="auto"/>
              <w:bottom w:val="single" w:sz="4" w:space="0" w:color="auto"/>
              <w:right w:val="single" w:sz="4"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3月-6月</w:t>
            </w:r>
          </w:p>
        </w:tc>
        <w:tc>
          <w:tcPr>
            <w:tcW w:w="4961" w:type="dxa"/>
            <w:tcBorders>
              <w:top w:val="nil"/>
              <w:left w:val="single" w:sz="4" w:space="0" w:color="auto"/>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注册报名</w:t>
            </w:r>
          </w:p>
        </w:tc>
      </w:tr>
      <w:tr w:rsidR="00BB7949" w:rsidRPr="00054B4A" w:rsidTr="00054B4A">
        <w:trPr>
          <w:trHeight w:val="556"/>
        </w:trPr>
        <w:tc>
          <w:tcPr>
            <w:tcW w:w="1620" w:type="dxa"/>
            <w:vMerge/>
            <w:tcBorders>
              <w:top w:val="nil"/>
              <w:left w:val="single" w:sz="8" w:space="0" w:color="auto"/>
              <w:bottom w:val="single" w:sz="8" w:space="0" w:color="000000"/>
              <w:right w:val="single" w:sz="4" w:space="0" w:color="auto"/>
            </w:tcBorders>
            <w:vAlign w:val="center"/>
          </w:tcPr>
          <w:p w:rsidR="00BB7949" w:rsidRPr="00054B4A" w:rsidRDefault="00BB7949" w:rsidP="00726D87">
            <w:pPr>
              <w:widowControl/>
              <w:spacing w:line="560" w:lineRule="exact"/>
              <w:rPr>
                <w:rFonts w:ascii="仿宋_GB2312" w:eastAsia="仿宋_GB2312" w:hAnsiTheme="minorEastAsia" w:cs="宋体"/>
                <w:b/>
                <w:bCs/>
                <w:color w:val="0D0D0D" w:themeColor="text1" w:themeTint="F2"/>
                <w:kern w:val="0"/>
                <w:sz w:val="32"/>
                <w:szCs w:val="32"/>
              </w:rPr>
            </w:pPr>
          </w:p>
        </w:tc>
        <w:tc>
          <w:tcPr>
            <w:tcW w:w="2506" w:type="dxa"/>
            <w:tcBorders>
              <w:top w:val="single" w:sz="4" w:space="0" w:color="auto"/>
              <w:left w:val="single" w:sz="4" w:space="0" w:color="auto"/>
              <w:bottom w:val="single" w:sz="4" w:space="0" w:color="auto"/>
              <w:right w:val="single" w:sz="4"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7月</w:t>
            </w:r>
          </w:p>
        </w:tc>
        <w:tc>
          <w:tcPr>
            <w:tcW w:w="4961" w:type="dxa"/>
            <w:tcBorders>
              <w:top w:val="nil"/>
              <w:left w:val="single" w:sz="4" w:space="0" w:color="auto"/>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终审选拔进入项目</w:t>
            </w:r>
          </w:p>
        </w:tc>
      </w:tr>
      <w:tr w:rsidR="00BB7949" w:rsidRPr="00054B4A" w:rsidTr="00054B4A">
        <w:trPr>
          <w:trHeight w:val="639"/>
        </w:trPr>
        <w:tc>
          <w:tcPr>
            <w:tcW w:w="1620" w:type="dxa"/>
            <w:vMerge/>
            <w:tcBorders>
              <w:top w:val="nil"/>
              <w:left w:val="single" w:sz="8" w:space="0" w:color="auto"/>
              <w:bottom w:val="single" w:sz="8" w:space="0" w:color="000000"/>
              <w:right w:val="single" w:sz="8" w:space="0" w:color="auto"/>
            </w:tcBorders>
            <w:vAlign w:val="center"/>
          </w:tcPr>
          <w:p w:rsidR="00BB7949" w:rsidRPr="00054B4A" w:rsidRDefault="00BB7949" w:rsidP="00726D87">
            <w:pPr>
              <w:widowControl/>
              <w:spacing w:line="560" w:lineRule="exact"/>
              <w:rPr>
                <w:rFonts w:ascii="仿宋_GB2312" w:eastAsia="仿宋_GB2312" w:hAnsiTheme="minorEastAsia" w:cs="宋体"/>
                <w:b/>
                <w:bCs/>
                <w:color w:val="0D0D0D" w:themeColor="text1" w:themeTint="F2"/>
                <w:kern w:val="0"/>
                <w:sz w:val="32"/>
                <w:szCs w:val="32"/>
              </w:rPr>
            </w:pPr>
          </w:p>
        </w:tc>
        <w:tc>
          <w:tcPr>
            <w:tcW w:w="2506" w:type="dxa"/>
            <w:tcBorders>
              <w:top w:val="single" w:sz="4" w:space="0" w:color="auto"/>
              <w:left w:val="nil"/>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8月-12月</w:t>
            </w:r>
          </w:p>
        </w:tc>
        <w:tc>
          <w:tcPr>
            <w:tcW w:w="4961" w:type="dxa"/>
            <w:tcBorders>
              <w:top w:val="nil"/>
              <w:left w:val="nil"/>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西班牙语培训（500学时）达到A2水平</w:t>
            </w:r>
          </w:p>
        </w:tc>
      </w:tr>
      <w:tr w:rsidR="00BB7949" w:rsidRPr="00054B4A" w:rsidTr="00054B4A">
        <w:trPr>
          <w:trHeight w:val="540"/>
        </w:trPr>
        <w:tc>
          <w:tcPr>
            <w:tcW w:w="1620" w:type="dxa"/>
            <w:vMerge/>
            <w:tcBorders>
              <w:top w:val="nil"/>
              <w:left w:val="single" w:sz="8" w:space="0" w:color="auto"/>
              <w:bottom w:val="single" w:sz="8" w:space="0" w:color="000000"/>
              <w:right w:val="single" w:sz="8" w:space="0" w:color="auto"/>
            </w:tcBorders>
            <w:vAlign w:val="center"/>
          </w:tcPr>
          <w:p w:rsidR="00BB7949" w:rsidRPr="00054B4A" w:rsidRDefault="00BB7949" w:rsidP="00726D87">
            <w:pPr>
              <w:widowControl/>
              <w:spacing w:line="560" w:lineRule="exact"/>
              <w:rPr>
                <w:rFonts w:ascii="仿宋_GB2312" w:eastAsia="仿宋_GB2312" w:hAnsiTheme="minorEastAsia" w:cs="宋体"/>
                <w:b/>
                <w:bCs/>
                <w:color w:val="0D0D0D" w:themeColor="text1" w:themeTint="F2"/>
                <w:kern w:val="0"/>
                <w:sz w:val="32"/>
                <w:szCs w:val="32"/>
              </w:rPr>
            </w:pPr>
          </w:p>
        </w:tc>
        <w:tc>
          <w:tcPr>
            <w:tcW w:w="2506" w:type="dxa"/>
            <w:tcBorders>
              <w:top w:val="nil"/>
              <w:left w:val="nil"/>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11月-12月</w:t>
            </w:r>
          </w:p>
        </w:tc>
        <w:tc>
          <w:tcPr>
            <w:tcW w:w="4961" w:type="dxa"/>
            <w:tcBorders>
              <w:top w:val="nil"/>
              <w:left w:val="nil"/>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准备签证</w:t>
            </w:r>
          </w:p>
        </w:tc>
      </w:tr>
      <w:tr w:rsidR="00BB7949" w:rsidRPr="00054B4A" w:rsidTr="00054B4A">
        <w:trPr>
          <w:trHeight w:val="501"/>
        </w:trPr>
        <w:tc>
          <w:tcPr>
            <w:tcW w:w="1620" w:type="dxa"/>
            <w:vMerge/>
            <w:tcBorders>
              <w:top w:val="nil"/>
              <w:left w:val="single" w:sz="8" w:space="0" w:color="auto"/>
              <w:bottom w:val="single" w:sz="8" w:space="0" w:color="000000"/>
              <w:right w:val="single" w:sz="8" w:space="0" w:color="auto"/>
            </w:tcBorders>
            <w:vAlign w:val="center"/>
          </w:tcPr>
          <w:p w:rsidR="00BB7949" w:rsidRPr="00054B4A" w:rsidRDefault="00BB7949" w:rsidP="00726D87">
            <w:pPr>
              <w:widowControl/>
              <w:spacing w:line="560" w:lineRule="exact"/>
              <w:rPr>
                <w:rFonts w:ascii="仿宋_GB2312" w:eastAsia="仿宋_GB2312" w:hAnsiTheme="minorEastAsia" w:cs="宋体"/>
                <w:b/>
                <w:bCs/>
                <w:color w:val="0D0D0D" w:themeColor="text1" w:themeTint="F2"/>
                <w:kern w:val="0"/>
                <w:sz w:val="32"/>
                <w:szCs w:val="32"/>
              </w:rPr>
            </w:pPr>
          </w:p>
        </w:tc>
        <w:tc>
          <w:tcPr>
            <w:tcW w:w="2506" w:type="dxa"/>
            <w:tcBorders>
              <w:top w:val="nil"/>
              <w:left w:val="nil"/>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12月-次年2月</w:t>
            </w:r>
          </w:p>
        </w:tc>
        <w:tc>
          <w:tcPr>
            <w:tcW w:w="4961" w:type="dxa"/>
            <w:tcBorders>
              <w:top w:val="nil"/>
              <w:left w:val="nil"/>
              <w:bottom w:val="single" w:sz="8"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派出</w:t>
            </w:r>
          </w:p>
        </w:tc>
      </w:tr>
      <w:tr w:rsidR="00BB7949" w:rsidRPr="00054B4A" w:rsidTr="00054B4A">
        <w:trPr>
          <w:trHeight w:val="537"/>
        </w:trPr>
        <w:tc>
          <w:tcPr>
            <w:tcW w:w="1620" w:type="dxa"/>
            <w:vMerge w:val="restart"/>
            <w:tcBorders>
              <w:top w:val="nil"/>
              <w:left w:val="single" w:sz="8" w:space="0" w:color="auto"/>
              <w:bottom w:val="single" w:sz="8" w:space="0" w:color="000000"/>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b/>
                <w:bCs/>
                <w:color w:val="0D0D0D" w:themeColor="text1" w:themeTint="F2"/>
                <w:kern w:val="0"/>
                <w:sz w:val="32"/>
                <w:szCs w:val="32"/>
              </w:rPr>
            </w:pPr>
            <w:proofErr w:type="gramStart"/>
            <w:r w:rsidRPr="00054B4A">
              <w:rPr>
                <w:rFonts w:ascii="仿宋_GB2312" w:eastAsia="仿宋_GB2312" w:hAnsiTheme="minorEastAsia" w:cs="宋体" w:hint="eastAsia"/>
                <w:b/>
                <w:bCs/>
                <w:color w:val="0D0D0D" w:themeColor="text1" w:themeTint="F2"/>
                <w:kern w:val="0"/>
                <w:sz w:val="32"/>
                <w:szCs w:val="32"/>
              </w:rPr>
              <w:t>国外阶段</w:t>
            </w:r>
            <w:proofErr w:type="gramEnd"/>
          </w:p>
        </w:tc>
        <w:tc>
          <w:tcPr>
            <w:tcW w:w="2506" w:type="dxa"/>
            <w:tcBorders>
              <w:top w:val="nil"/>
              <w:left w:val="nil"/>
              <w:bottom w:val="single" w:sz="4" w:space="0" w:color="auto"/>
              <w:right w:val="single" w:sz="8"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次年1月-9月</w:t>
            </w:r>
          </w:p>
        </w:tc>
        <w:tc>
          <w:tcPr>
            <w:tcW w:w="4961" w:type="dxa"/>
            <w:tcBorders>
              <w:top w:val="nil"/>
              <w:left w:val="nil"/>
              <w:bottom w:val="single" w:sz="4" w:space="0" w:color="auto"/>
              <w:right w:val="single" w:sz="8" w:space="0" w:color="auto"/>
            </w:tcBorders>
            <w:vAlign w:val="center"/>
          </w:tcPr>
          <w:p w:rsidR="00BB7949" w:rsidRPr="00054B4A" w:rsidRDefault="00FE0873" w:rsidP="00054B4A">
            <w:pPr>
              <w:widowControl/>
              <w:spacing w:line="40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国外高级西班牙语课程学习达到B2水平</w:t>
            </w:r>
          </w:p>
        </w:tc>
      </w:tr>
      <w:tr w:rsidR="00BB7949" w:rsidRPr="00054B4A" w:rsidTr="00054B4A">
        <w:trPr>
          <w:trHeight w:val="513"/>
        </w:trPr>
        <w:tc>
          <w:tcPr>
            <w:tcW w:w="1620" w:type="dxa"/>
            <w:vMerge/>
            <w:tcBorders>
              <w:top w:val="nil"/>
              <w:left w:val="single" w:sz="8" w:space="0" w:color="auto"/>
              <w:bottom w:val="single" w:sz="8" w:space="0" w:color="000000"/>
              <w:right w:val="single" w:sz="4" w:space="0" w:color="auto"/>
            </w:tcBorders>
            <w:vAlign w:val="center"/>
          </w:tcPr>
          <w:p w:rsidR="00BB7949" w:rsidRPr="00054B4A" w:rsidRDefault="00BB7949" w:rsidP="00726D87">
            <w:pPr>
              <w:widowControl/>
              <w:spacing w:line="560" w:lineRule="exact"/>
              <w:rPr>
                <w:rFonts w:ascii="仿宋_GB2312" w:eastAsia="仿宋_GB2312" w:hAnsiTheme="minorEastAsia" w:cs="宋体"/>
                <w:b/>
                <w:bCs/>
                <w:color w:val="0D0D0D" w:themeColor="text1" w:themeTint="F2"/>
                <w:kern w:val="0"/>
                <w:sz w:val="32"/>
                <w:szCs w:val="32"/>
              </w:rPr>
            </w:pPr>
          </w:p>
        </w:tc>
        <w:tc>
          <w:tcPr>
            <w:tcW w:w="2506" w:type="dxa"/>
            <w:tcBorders>
              <w:top w:val="single" w:sz="4" w:space="0" w:color="auto"/>
              <w:left w:val="single" w:sz="4" w:space="0" w:color="auto"/>
              <w:bottom w:val="single" w:sz="4" w:space="0" w:color="auto"/>
              <w:right w:val="single" w:sz="4"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次年9月</w:t>
            </w:r>
          </w:p>
        </w:tc>
        <w:tc>
          <w:tcPr>
            <w:tcW w:w="4961" w:type="dxa"/>
            <w:tcBorders>
              <w:top w:val="single" w:sz="4" w:space="0" w:color="auto"/>
              <w:left w:val="single" w:sz="4" w:space="0" w:color="auto"/>
              <w:bottom w:val="single" w:sz="4" w:space="0" w:color="auto"/>
              <w:right w:val="single" w:sz="4" w:space="0" w:color="auto"/>
            </w:tcBorders>
            <w:vAlign w:val="center"/>
          </w:tcPr>
          <w:p w:rsidR="00BB7949" w:rsidRPr="00054B4A" w:rsidRDefault="00FE0873" w:rsidP="00726D87">
            <w:pPr>
              <w:widowControl/>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cs="宋体" w:hint="eastAsia"/>
                <w:color w:val="0D0D0D" w:themeColor="text1" w:themeTint="F2"/>
                <w:kern w:val="0"/>
                <w:sz w:val="32"/>
                <w:szCs w:val="32"/>
              </w:rPr>
              <w:t>入读硕士专业课程</w:t>
            </w:r>
          </w:p>
        </w:tc>
      </w:tr>
    </w:tbl>
    <w:p w:rsidR="00BB7949" w:rsidRPr="00054B4A" w:rsidRDefault="00FE0873" w:rsidP="00726D87">
      <w:pPr>
        <w:pStyle w:val="2"/>
        <w:spacing w:before="0" w:after="0" w:line="560" w:lineRule="exact"/>
        <w:rPr>
          <w:rFonts w:ascii="仿宋_GB2312" w:eastAsia="仿宋_GB2312" w:hAnsiTheme="minorEastAsia"/>
          <w:color w:val="0D0D0D" w:themeColor="text1" w:themeTint="F2"/>
        </w:rPr>
      </w:pPr>
      <w:bookmarkStart w:id="6" w:name="_Toc410207034"/>
      <w:r w:rsidRPr="00054B4A">
        <w:rPr>
          <w:rFonts w:ascii="仿宋_GB2312" w:eastAsia="仿宋_GB2312" w:hAnsiTheme="minorEastAsia" w:hint="eastAsia"/>
          <w:color w:val="0D0D0D" w:themeColor="text1" w:themeTint="F2"/>
        </w:rPr>
        <w:t>费用清单</w:t>
      </w:r>
      <w:bookmarkEnd w:id="6"/>
    </w:p>
    <w:tbl>
      <w:tblPr>
        <w:tblW w:w="8753" w:type="dxa"/>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3996"/>
        <w:gridCol w:w="3099"/>
      </w:tblGrid>
      <w:tr w:rsidR="00BB7949" w:rsidRPr="00054B4A" w:rsidTr="00054B4A">
        <w:trPr>
          <w:trHeight w:val="558"/>
          <w:jc w:val="center"/>
        </w:trPr>
        <w:tc>
          <w:tcPr>
            <w:tcW w:w="8753" w:type="dxa"/>
            <w:gridSpan w:val="3"/>
          </w:tcPr>
          <w:p w:rsidR="00BB7949" w:rsidRPr="00054B4A" w:rsidRDefault="00FE0873" w:rsidP="00726D87">
            <w:pPr>
              <w:spacing w:line="560" w:lineRule="exact"/>
              <w:ind w:firstLine="482"/>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赴西班牙留学费用清单</w:t>
            </w:r>
          </w:p>
        </w:tc>
      </w:tr>
      <w:tr w:rsidR="00BB7949" w:rsidRPr="00054B4A" w:rsidTr="00054B4A">
        <w:trPr>
          <w:trHeight w:hRule="exact" w:val="567"/>
          <w:jc w:val="center"/>
        </w:trPr>
        <w:tc>
          <w:tcPr>
            <w:tcW w:w="1658" w:type="dxa"/>
            <w:vMerge w:val="restart"/>
          </w:tcPr>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FE0873" w:rsidP="00726D87">
            <w:pPr>
              <w:spacing w:line="560" w:lineRule="exact"/>
              <w:rPr>
                <w:rFonts w:ascii="仿宋_GB2312" w:eastAsia="仿宋_GB2312" w:hAnsiTheme="minorEastAsia" w:cs="宋体"/>
                <w:b/>
                <w:bCs/>
                <w:color w:val="0D0D0D" w:themeColor="text1" w:themeTint="F2"/>
                <w:kern w:val="0"/>
                <w:sz w:val="32"/>
                <w:szCs w:val="32"/>
              </w:rPr>
            </w:pPr>
            <w:r w:rsidRPr="00054B4A">
              <w:rPr>
                <w:rFonts w:ascii="仿宋_GB2312" w:eastAsia="仿宋_GB2312" w:hAnsiTheme="minorEastAsia" w:cs="宋体" w:hint="eastAsia"/>
                <w:b/>
                <w:bCs/>
                <w:color w:val="0D0D0D" w:themeColor="text1" w:themeTint="F2"/>
                <w:kern w:val="0"/>
                <w:sz w:val="32"/>
                <w:szCs w:val="32"/>
              </w:rPr>
              <w:t>国内部分</w:t>
            </w:r>
          </w:p>
          <w:p w:rsidR="00BB7949" w:rsidRPr="00054B4A" w:rsidRDefault="00FE0873" w:rsidP="00726D87">
            <w:pPr>
              <w:spacing w:line="560" w:lineRule="exact"/>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（单位：人民币）</w:t>
            </w:r>
          </w:p>
        </w:tc>
        <w:tc>
          <w:tcPr>
            <w:tcW w:w="3996" w:type="dxa"/>
            <w:vAlign w:val="center"/>
          </w:tcPr>
          <w:p w:rsidR="00BB7949" w:rsidRPr="00054B4A" w:rsidRDefault="00FE0873" w:rsidP="00726D87">
            <w:pPr>
              <w:spacing w:line="560" w:lineRule="exact"/>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lastRenderedPageBreak/>
              <w:t>费用名称</w:t>
            </w:r>
          </w:p>
        </w:tc>
        <w:tc>
          <w:tcPr>
            <w:tcW w:w="3099" w:type="dxa"/>
            <w:vAlign w:val="center"/>
          </w:tcPr>
          <w:p w:rsidR="00BB7949" w:rsidRPr="00054B4A" w:rsidRDefault="00FE0873" w:rsidP="00726D87">
            <w:pPr>
              <w:spacing w:line="560" w:lineRule="exact"/>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费用金额</w:t>
            </w:r>
          </w:p>
        </w:tc>
      </w:tr>
      <w:tr w:rsidR="00BB7949" w:rsidRPr="00054B4A" w:rsidTr="00054B4A">
        <w:trPr>
          <w:trHeight w:val="583"/>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项目管理费</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18000元</w:t>
            </w:r>
          </w:p>
        </w:tc>
      </w:tr>
      <w:tr w:rsidR="00BB7949" w:rsidRPr="00054B4A" w:rsidTr="00054B4A">
        <w:trPr>
          <w:trHeight w:hRule="exact" w:val="622"/>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材料公证、认证、双认证、翻译及体检等费用</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约8000元</w:t>
            </w:r>
          </w:p>
        </w:tc>
      </w:tr>
      <w:tr w:rsidR="00BB7949" w:rsidRPr="00054B4A" w:rsidTr="00054B4A">
        <w:trPr>
          <w:trHeight w:hRule="exact" w:val="567"/>
          <w:jc w:val="center"/>
        </w:trPr>
        <w:tc>
          <w:tcPr>
            <w:tcW w:w="1658" w:type="dxa"/>
            <w:vMerge/>
          </w:tcPr>
          <w:p w:rsidR="00BB7949" w:rsidRPr="00054B4A" w:rsidRDefault="00BB7949" w:rsidP="00726D87">
            <w:pPr>
              <w:spacing w:line="560" w:lineRule="exact"/>
              <w:rPr>
                <w:rFonts w:ascii="仿宋_GB2312" w:eastAsia="仿宋_GB2312" w:hAnsiTheme="minorEastAsia" w:cs="宋体"/>
                <w:color w:val="0D0D0D" w:themeColor="text1" w:themeTint="F2"/>
                <w:kern w:val="0"/>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cs="宋体" w:hint="eastAsia"/>
                <w:color w:val="0D0D0D" w:themeColor="text1" w:themeTint="F2"/>
                <w:kern w:val="0"/>
                <w:sz w:val="32"/>
                <w:szCs w:val="32"/>
              </w:rPr>
              <w:t>国内500学时西班牙语培训</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18000元</w:t>
            </w:r>
          </w:p>
        </w:tc>
      </w:tr>
      <w:tr w:rsidR="00BB7949" w:rsidRPr="00054B4A" w:rsidTr="00054B4A">
        <w:trPr>
          <w:trHeight w:hRule="exact" w:val="571"/>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国内语言培训期间住宿费</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约50元/天</w:t>
            </w:r>
          </w:p>
        </w:tc>
      </w:tr>
      <w:tr w:rsidR="00BB7949" w:rsidRPr="00054B4A" w:rsidTr="00054B4A">
        <w:trPr>
          <w:trHeight w:hRule="exact" w:val="567"/>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统一购买使馆指定保险</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3500元</w:t>
            </w:r>
          </w:p>
        </w:tc>
      </w:tr>
      <w:tr w:rsidR="00BB7949" w:rsidRPr="00054B4A" w:rsidTr="00054B4A">
        <w:trPr>
          <w:trHeight w:hRule="exact" w:val="567"/>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国际机票</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单程：约5000元</w:t>
            </w:r>
          </w:p>
        </w:tc>
      </w:tr>
      <w:tr w:rsidR="00BB7949" w:rsidRPr="00054B4A" w:rsidTr="00054B4A">
        <w:trPr>
          <w:trHeight w:hRule="exact" w:val="567"/>
          <w:jc w:val="center"/>
        </w:trPr>
        <w:tc>
          <w:tcPr>
            <w:tcW w:w="1658" w:type="dxa"/>
            <w:vMerge w:val="restart"/>
          </w:tcPr>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BB7949" w:rsidP="00726D87">
            <w:pPr>
              <w:spacing w:line="560" w:lineRule="exact"/>
              <w:rPr>
                <w:rFonts w:ascii="仿宋_GB2312" w:eastAsia="仿宋_GB2312" w:hAnsiTheme="minorEastAsia" w:cs="宋体"/>
                <w:b/>
                <w:bCs/>
                <w:color w:val="0D0D0D" w:themeColor="text1" w:themeTint="F2"/>
                <w:kern w:val="0"/>
                <w:sz w:val="32"/>
                <w:szCs w:val="32"/>
              </w:rPr>
            </w:pPr>
          </w:p>
          <w:p w:rsidR="00BB7949" w:rsidRPr="00054B4A" w:rsidRDefault="00FE0873" w:rsidP="00726D87">
            <w:pPr>
              <w:spacing w:line="560" w:lineRule="exact"/>
              <w:rPr>
                <w:rFonts w:ascii="仿宋_GB2312" w:eastAsia="仿宋_GB2312" w:hAnsiTheme="minorEastAsia" w:cs="宋体"/>
                <w:b/>
                <w:bCs/>
                <w:color w:val="0D0D0D" w:themeColor="text1" w:themeTint="F2"/>
                <w:kern w:val="0"/>
                <w:sz w:val="32"/>
                <w:szCs w:val="32"/>
              </w:rPr>
            </w:pPr>
            <w:r w:rsidRPr="00054B4A">
              <w:rPr>
                <w:rFonts w:ascii="仿宋_GB2312" w:eastAsia="仿宋_GB2312" w:hAnsiTheme="minorEastAsia" w:cs="宋体" w:hint="eastAsia"/>
                <w:b/>
                <w:bCs/>
                <w:color w:val="0D0D0D" w:themeColor="text1" w:themeTint="F2"/>
                <w:kern w:val="0"/>
                <w:sz w:val="32"/>
                <w:szCs w:val="32"/>
              </w:rPr>
              <w:t>境外部分</w:t>
            </w:r>
          </w:p>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（单位：欧元）</w:t>
            </w: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cs="宋体" w:hint="eastAsia"/>
                <w:color w:val="0D0D0D" w:themeColor="text1" w:themeTint="F2"/>
                <w:kern w:val="0"/>
                <w:sz w:val="32"/>
                <w:szCs w:val="32"/>
              </w:rPr>
              <w:t>西班牙学9个月高级西班牙语课程学费</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4750欧元</w:t>
            </w:r>
          </w:p>
        </w:tc>
      </w:tr>
      <w:tr w:rsidR="00BB7949" w:rsidRPr="00054B4A" w:rsidTr="00054B4A">
        <w:trPr>
          <w:trHeight w:hRule="exact" w:val="567"/>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s="宋体"/>
                <w:color w:val="0D0D0D" w:themeColor="text1" w:themeTint="F2"/>
                <w:kern w:val="0"/>
                <w:sz w:val="32"/>
                <w:szCs w:val="32"/>
              </w:rPr>
            </w:pPr>
            <w:r w:rsidRPr="00054B4A">
              <w:rPr>
                <w:rFonts w:ascii="仿宋_GB2312" w:eastAsia="仿宋_GB2312" w:hAnsiTheme="minorEastAsia" w:hint="eastAsia"/>
                <w:color w:val="0D0D0D" w:themeColor="text1" w:themeTint="F2"/>
                <w:sz w:val="32"/>
                <w:szCs w:val="32"/>
              </w:rPr>
              <w:t>生活费</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500-600欧元/月</w:t>
            </w:r>
          </w:p>
        </w:tc>
      </w:tr>
      <w:tr w:rsidR="00BB7949" w:rsidRPr="00054B4A" w:rsidTr="00054B4A">
        <w:trPr>
          <w:trHeight w:hRule="exact" w:val="2328"/>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专业课学费</w:t>
            </w:r>
          </w:p>
        </w:tc>
        <w:tc>
          <w:tcPr>
            <w:tcW w:w="3099" w:type="dxa"/>
            <w:vAlign w:val="center"/>
          </w:tcPr>
          <w:p w:rsidR="00BB7949" w:rsidRPr="00054B4A" w:rsidRDefault="00FE0873" w:rsidP="00054B4A">
            <w:pPr>
              <w:spacing w:line="40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46.2欧元/学分（除医学类专业，其余专业大部分为60-90学分）</w:t>
            </w:r>
          </w:p>
        </w:tc>
      </w:tr>
      <w:tr w:rsidR="00BB7949" w:rsidRPr="00054B4A" w:rsidTr="00054B4A">
        <w:trPr>
          <w:trHeight w:hRule="exact" w:val="704"/>
          <w:jc w:val="center"/>
        </w:trPr>
        <w:tc>
          <w:tcPr>
            <w:tcW w:w="1658" w:type="dxa"/>
            <w:vMerge/>
          </w:tcPr>
          <w:p w:rsidR="00BB7949" w:rsidRPr="00054B4A" w:rsidRDefault="00BB7949" w:rsidP="00726D87">
            <w:pPr>
              <w:spacing w:line="560" w:lineRule="exact"/>
              <w:rPr>
                <w:rFonts w:ascii="仿宋_GB2312" w:eastAsia="仿宋_GB2312" w:hAnsiTheme="minorEastAsia"/>
                <w:color w:val="0D0D0D" w:themeColor="text1" w:themeTint="F2"/>
                <w:sz w:val="32"/>
                <w:szCs w:val="32"/>
              </w:rPr>
            </w:pPr>
          </w:p>
        </w:tc>
        <w:tc>
          <w:tcPr>
            <w:tcW w:w="3996"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境外服务费</w:t>
            </w:r>
          </w:p>
        </w:tc>
        <w:tc>
          <w:tcPr>
            <w:tcW w:w="3099" w:type="dxa"/>
            <w:vAlign w:val="center"/>
          </w:tcPr>
          <w:p w:rsidR="00BB7949" w:rsidRPr="00054B4A" w:rsidRDefault="00FE0873" w:rsidP="00726D87">
            <w:pPr>
              <w:spacing w:line="560" w:lineRule="exact"/>
              <w:rPr>
                <w:rFonts w:ascii="仿宋_GB2312" w:eastAsia="仿宋_GB2312" w:hAnsiTheme="minorEastAsia"/>
                <w:color w:val="0D0D0D" w:themeColor="text1" w:themeTint="F2"/>
                <w:sz w:val="32"/>
                <w:szCs w:val="32"/>
              </w:rPr>
            </w:pPr>
            <w:r w:rsidRPr="00054B4A">
              <w:rPr>
                <w:rFonts w:ascii="仿宋_GB2312" w:eastAsia="仿宋_GB2312" w:hAnsiTheme="minorEastAsia" w:hint="eastAsia"/>
                <w:color w:val="0D0D0D" w:themeColor="text1" w:themeTint="F2"/>
                <w:sz w:val="32"/>
                <w:szCs w:val="32"/>
              </w:rPr>
              <w:t>600欧元</w:t>
            </w:r>
          </w:p>
        </w:tc>
      </w:tr>
    </w:tbl>
    <w:p w:rsidR="00BB7949" w:rsidRPr="00054B4A" w:rsidRDefault="00FE0873" w:rsidP="00054B4A">
      <w:pPr>
        <w:spacing w:line="560" w:lineRule="exact"/>
        <w:ind w:firstLineChars="100" w:firstLine="321"/>
        <w:rPr>
          <w:rFonts w:ascii="仿宋_GB2312" w:eastAsia="仿宋_GB2312" w:hAnsiTheme="minorEastAsia"/>
          <w:b/>
          <w:color w:val="0D0D0D" w:themeColor="text1" w:themeTint="F2"/>
          <w:sz w:val="32"/>
          <w:szCs w:val="32"/>
        </w:rPr>
      </w:pPr>
      <w:r w:rsidRPr="00054B4A">
        <w:rPr>
          <w:rFonts w:ascii="仿宋_GB2312" w:eastAsia="仿宋_GB2312" w:hAnsiTheme="minorEastAsia" w:hint="eastAsia"/>
          <w:b/>
          <w:color w:val="0D0D0D" w:themeColor="text1" w:themeTint="F2"/>
          <w:sz w:val="32"/>
          <w:szCs w:val="32"/>
        </w:rPr>
        <w:t>注：以上费用仅供参考。</w:t>
      </w:r>
    </w:p>
    <w:p w:rsidR="00BB7949" w:rsidRPr="00054B4A" w:rsidRDefault="00BB7949" w:rsidP="00726D87">
      <w:pPr>
        <w:pStyle w:val="aa"/>
        <w:spacing w:before="0" w:beforeAutospacing="0" w:after="0" w:afterAutospacing="0" w:line="560" w:lineRule="exact"/>
        <w:jc w:val="both"/>
        <w:rPr>
          <w:rFonts w:ascii="仿宋_GB2312" w:eastAsia="仿宋_GB2312" w:hAnsiTheme="minorEastAsia"/>
          <w:color w:val="0D0D0D" w:themeColor="text1" w:themeTint="F2"/>
          <w:sz w:val="32"/>
          <w:szCs w:val="32"/>
        </w:rPr>
      </w:pPr>
    </w:p>
    <w:sectPr w:rsidR="00BB7949" w:rsidRPr="00054B4A" w:rsidSect="00726D87">
      <w:pgSz w:w="11906" w:h="16838"/>
      <w:pgMar w:top="1814" w:right="1418" w:bottom="1418" w:left="141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76E" w:rsidRDefault="00E4776E" w:rsidP="00BB7949">
      <w:r>
        <w:separator/>
      </w:r>
    </w:p>
  </w:endnote>
  <w:endnote w:type="continuationSeparator" w:id="0">
    <w:p w:rsidR="00E4776E" w:rsidRDefault="00E4776E" w:rsidP="00BB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76E" w:rsidRDefault="00E4776E" w:rsidP="00BB7949">
      <w:r>
        <w:separator/>
      </w:r>
    </w:p>
  </w:footnote>
  <w:footnote w:type="continuationSeparator" w:id="0">
    <w:p w:rsidR="00E4776E" w:rsidRDefault="00E4776E" w:rsidP="00BB7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55AA"/>
    <w:multiLevelType w:val="singleLevel"/>
    <w:tmpl w:val="311255A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27"/>
    <w:rsid w:val="0000016D"/>
    <w:rsid w:val="00001D3F"/>
    <w:rsid w:val="000030C6"/>
    <w:rsid w:val="0000675E"/>
    <w:rsid w:val="00007692"/>
    <w:rsid w:val="00015B42"/>
    <w:rsid w:val="0002236F"/>
    <w:rsid w:val="00022FDB"/>
    <w:rsid w:val="00027020"/>
    <w:rsid w:val="00027E49"/>
    <w:rsid w:val="00042C51"/>
    <w:rsid w:val="000466E8"/>
    <w:rsid w:val="000475C5"/>
    <w:rsid w:val="0004768B"/>
    <w:rsid w:val="00050392"/>
    <w:rsid w:val="00054A6C"/>
    <w:rsid w:val="00054B4A"/>
    <w:rsid w:val="00054C9C"/>
    <w:rsid w:val="0005579D"/>
    <w:rsid w:val="00057DFD"/>
    <w:rsid w:val="0006610C"/>
    <w:rsid w:val="00071958"/>
    <w:rsid w:val="000731AB"/>
    <w:rsid w:val="0008766B"/>
    <w:rsid w:val="0008768A"/>
    <w:rsid w:val="00093D40"/>
    <w:rsid w:val="00094F5D"/>
    <w:rsid w:val="000A0997"/>
    <w:rsid w:val="000A2EE2"/>
    <w:rsid w:val="000A7B9A"/>
    <w:rsid w:val="000A7BA5"/>
    <w:rsid w:val="000B1375"/>
    <w:rsid w:val="000B3AE7"/>
    <w:rsid w:val="000B3D00"/>
    <w:rsid w:val="000C0E51"/>
    <w:rsid w:val="000C156C"/>
    <w:rsid w:val="000C2ACC"/>
    <w:rsid w:val="000C38E3"/>
    <w:rsid w:val="000D058A"/>
    <w:rsid w:val="000D29CB"/>
    <w:rsid w:val="000E1BEA"/>
    <w:rsid w:val="000E3311"/>
    <w:rsid w:val="000E3A63"/>
    <w:rsid w:val="000E433E"/>
    <w:rsid w:val="000E4D7C"/>
    <w:rsid w:val="000E581F"/>
    <w:rsid w:val="000E7968"/>
    <w:rsid w:val="000F04E5"/>
    <w:rsid w:val="000F3E83"/>
    <w:rsid w:val="000F731E"/>
    <w:rsid w:val="000F7C94"/>
    <w:rsid w:val="00102D80"/>
    <w:rsid w:val="00103D1C"/>
    <w:rsid w:val="00110B03"/>
    <w:rsid w:val="001135D6"/>
    <w:rsid w:val="00113DBB"/>
    <w:rsid w:val="00123501"/>
    <w:rsid w:val="0012525C"/>
    <w:rsid w:val="00127B92"/>
    <w:rsid w:val="0013190F"/>
    <w:rsid w:val="00132A62"/>
    <w:rsid w:val="0013499A"/>
    <w:rsid w:val="001366A1"/>
    <w:rsid w:val="00137D32"/>
    <w:rsid w:val="0014069E"/>
    <w:rsid w:val="00142688"/>
    <w:rsid w:val="0014318B"/>
    <w:rsid w:val="00143307"/>
    <w:rsid w:val="001479BE"/>
    <w:rsid w:val="00147F38"/>
    <w:rsid w:val="00151216"/>
    <w:rsid w:val="00152C2C"/>
    <w:rsid w:val="00155A27"/>
    <w:rsid w:val="00155C8C"/>
    <w:rsid w:val="001577A0"/>
    <w:rsid w:val="001577B9"/>
    <w:rsid w:val="00157BEC"/>
    <w:rsid w:val="00160BE0"/>
    <w:rsid w:val="001641FE"/>
    <w:rsid w:val="0016431C"/>
    <w:rsid w:val="001660BD"/>
    <w:rsid w:val="00166978"/>
    <w:rsid w:val="00167832"/>
    <w:rsid w:val="001709FB"/>
    <w:rsid w:val="00170CE7"/>
    <w:rsid w:val="00170D7C"/>
    <w:rsid w:val="00170EDB"/>
    <w:rsid w:val="00172497"/>
    <w:rsid w:val="00176EBC"/>
    <w:rsid w:val="00184778"/>
    <w:rsid w:val="001864A9"/>
    <w:rsid w:val="00195061"/>
    <w:rsid w:val="0019625D"/>
    <w:rsid w:val="001A0724"/>
    <w:rsid w:val="001A1188"/>
    <w:rsid w:val="001A3FFB"/>
    <w:rsid w:val="001A6005"/>
    <w:rsid w:val="001A67B7"/>
    <w:rsid w:val="001A71BC"/>
    <w:rsid w:val="001A7366"/>
    <w:rsid w:val="001B3167"/>
    <w:rsid w:val="001B49A2"/>
    <w:rsid w:val="001B4D54"/>
    <w:rsid w:val="001B628B"/>
    <w:rsid w:val="001B6727"/>
    <w:rsid w:val="001C763B"/>
    <w:rsid w:val="001C7F7A"/>
    <w:rsid w:val="001D17D9"/>
    <w:rsid w:val="001D19AE"/>
    <w:rsid w:val="001D1F85"/>
    <w:rsid w:val="001D2118"/>
    <w:rsid w:val="001D3E51"/>
    <w:rsid w:val="001D470C"/>
    <w:rsid w:val="001E3059"/>
    <w:rsid w:val="001E3E58"/>
    <w:rsid w:val="001E5419"/>
    <w:rsid w:val="001F110A"/>
    <w:rsid w:val="001F3943"/>
    <w:rsid w:val="001F749E"/>
    <w:rsid w:val="00201D64"/>
    <w:rsid w:val="00216C9A"/>
    <w:rsid w:val="002260A3"/>
    <w:rsid w:val="00231B04"/>
    <w:rsid w:val="00232061"/>
    <w:rsid w:val="00233262"/>
    <w:rsid w:val="00233AEB"/>
    <w:rsid w:val="0023594B"/>
    <w:rsid w:val="00236372"/>
    <w:rsid w:val="00237AAE"/>
    <w:rsid w:val="002409E2"/>
    <w:rsid w:val="002410EB"/>
    <w:rsid w:val="00241F4A"/>
    <w:rsid w:val="00244486"/>
    <w:rsid w:val="002465A7"/>
    <w:rsid w:val="0024766F"/>
    <w:rsid w:val="00247D42"/>
    <w:rsid w:val="00252874"/>
    <w:rsid w:val="00253535"/>
    <w:rsid w:val="00261FA6"/>
    <w:rsid w:val="00262D47"/>
    <w:rsid w:val="00263A79"/>
    <w:rsid w:val="00263AF4"/>
    <w:rsid w:val="0027058D"/>
    <w:rsid w:val="00272590"/>
    <w:rsid w:val="002768FE"/>
    <w:rsid w:val="002770E1"/>
    <w:rsid w:val="00280532"/>
    <w:rsid w:val="002827B6"/>
    <w:rsid w:val="00290227"/>
    <w:rsid w:val="0029041A"/>
    <w:rsid w:val="0029102F"/>
    <w:rsid w:val="00296A42"/>
    <w:rsid w:val="002A04AF"/>
    <w:rsid w:val="002A2401"/>
    <w:rsid w:val="002B699C"/>
    <w:rsid w:val="002C1C6D"/>
    <w:rsid w:val="002C4339"/>
    <w:rsid w:val="002D3043"/>
    <w:rsid w:val="002D537A"/>
    <w:rsid w:val="002D55DD"/>
    <w:rsid w:val="002D6D7F"/>
    <w:rsid w:val="002E0181"/>
    <w:rsid w:val="002E0C63"/>
    <w:rsid w:val="002E1342"/>
    <w:rsid w:val="002E1C96"/>
    <w:rsid w:val="002E260E"/>
    <w:rsid w:val="002E5147"/>
    <w:rsid w:val="002F03B9"/>
    <w:rsid w:val="002F21E7"/>
    <w:rsid w:val="002F25AA"/>
    <w:rsid w:val="002F6678"/>
    <w:rsid w:val="002F6CF5"/>
    <w:rsid w:val="00301D5F"/>
    <w:rsid w:val="00313418"/>
    <w:rsid w:val="00313FD7"/>
    <w:rsid w:val="00314038"/>
    <w:rsid w:val="003178AE"/>
    <w:rsid w:val="00321AB9"/>
    <w:rsid w:val="003248B7"/>
    <w:rsid w:val="00324E00"/>
    <w:rsid w:val="00324EC0"/>
    <w:rsid w:val="003273E1"/>
    <w:rsid w:val="00330F41"/>
    <w:rsid w:val="003316A1"/>
    <w:rsid w:val="00331C4A"/>
    <w:rsid w:val="00335F2F"/>
    <w:rsid w:val="00336159"/>
    <w:rsid w:val="0033733A"/>
    <w:rsid w:val="0034187B"/>
    <w:rsid w:val="003452FE"/>
    <w:rsid w:val="00345E54"/>
    <w:rsid w:val="00346F51"/>
    <w:rsid w:val="00350A10"/>
    <w:rsid w:val="003529B5"/>
    <w:rsid w:val="00361287"/>
    <w:rsid w:val="00365336"/>
    <w:rsid w:val="00367332"/>
    <w:rsid w:val="003728FD"/>
    <w:rsid w:val="0038759B"/>
    <w:rsid w:val="00390884"/>
    <w:rsid w:val="003A027F"/>
    <w:rsid w:val="003A1BCE"/>
    <w:rsid w:val="003A3707"/>
    <w:rsid w:val="003A3EAA"/>
    <w:rsid w:val="003A601C"/>
    <w:rsid w:val="003B2294"/>
    <w:rsid w:val="003C57AD"/>
    <w:rsid w:val="003C6624"/>
    <w:rsid w:val="003D475A"/>
    <w:rsid w:val="003D62F2"/>
    <w:rsid w:val="003D7163"/>
    <w:rsid w:val="003E0209"/>
    <w:rsid w:val="003E1ACE"/>
    <w:rsid w:val="003E1CE2"/>
    <w:rsid w:val="003E3C57"/>
    <w:rsid w:val="003E4E35"/>
    <w:rsid w:val="003E7479"/>
    <w:rsid w:val="003F0FD3"/>
    <w:rsid w:val="003F1D41"/>
    <w:rsid w:val="003F294D"/>
    <w:rsid w:val="0040049B"/>
    <w:rsid w:val="00403F76"/>
    <w:rsid w:val="004069D4"/>
    <w:rsid w:val="00410F9E"/>
    <w:rsid w:val="00411A08"/>
    <w:rsid w:val="004150BF"/>
    <w:rsid w:val="00416F53"/>
    <w:rsid w:val="00417306"/>
    <w:rsid w:val="00420C0A"/>
    <w:rsid w:val="004219C3"/>
    <w:rsid w:val="00422717"/>
    <w:rsid w:val="00422BB1"/>
    <w:rsid w:val="0042307B"/>
    <w:rsid w:val="0042313F"/>
    <w:rsid w:val="00425B64"/>
    <w:rsid w:val="00426E02"/>
    <w:rsid w:val="00430D7B"/>
    <w:rsid w:val="004351BD"/>
    <w:rsid w:val="004403D1"/>
    <w:rsid w:val="0044043A"/>
    <w:rsid w:val="0044381C"/>
    <w:rsid w:val="00450AD5"/>
    <w:rsid w:val="0045119B"/>
    <w:rsid w:val="00451AE9"/>
    <w:rsid w:val="00452EB0"/>
    <w:rsid w:val="004542B2"/>
    <w:rsid w:val="00454E30"/>
    <w:rsid w:val="00456473"/>
    <w:rsid w:val="00460073"/>
    <w:rsid w:val="004605A8"/>
    <w:rsid w:val="00464B2A"/>
    <w:rsid w:val="00467AF7"/>
    <w:rsid w:val="00470830"/>
    <w:rsid w:val="004742E1"/>
    <w:rsid w:val="00482167"/>
    <w:rsid w:val="0048347D"/>
    <w:rsid w:val="00483EFD"/>
    <w:rsid w:val="00484191"/>
    <w:rsid w:val="004877E1"/>
    <w:rsid w:val="00487ABD"/>
    <w:rsid w:val="00490FBE"/>
    <w:rsid w:val="0049377E"/>
    <w:rsid w:val="0049625E"/>
    <w:rsid w:val="00496967"/>
    <w:rsid w:val="004A62D7"/>
    <w:rsid w:val="004A763A"/>
    <w:rsid w:val="004A76C9"/>
    <w:rsid w:val="004B07A7"/>
    <w:rsid w:val="004B25CE"/>
    <w:rsid w:val="004B5B62"/>
    <w:rsid w:val="004B5E02"/>
    <w:rsid w:val="004C544D"/>
    <w:rsid w:val="004D3B6D"/>
    <w:rsid w:val="004D423C"/>
    <w:rsid w:val="004E347C"/>
    <w:rsid w:val="004E4F67"/>
    <w:rsid w:val="004E6BF9"/>
    <w:rsid w:val="004E7041"/>
    <w:rsid w:val="004F2A22"/>
    <w:rsid w:val="004F72EC"/>
    <w:rsid w:val="004F73E2"/>
    <w:rsid w:val="005049B8"/>
    <w:rsid w:val="00506747"/>
    <w:rsid w:val="00506CC7"/>
    <w:rsid w:val="005140EA"/>
    <w:rsid w:val="0051754B"/>
    <w:rsid w:val="00517FCC"/>
    <w:rsid w:val="0052091A"/>
    <w:rsid w:val="00523DD0"/>
    <w:rsid w:val="00525E57"/>
    <w:rsid w:val="005318FE"/>
    <w:rsid w:val="0053278F"/>
    <w:rsid w:val="00532867"/>
    <w:rsid w:val="00535B18"/>
    <w:rsid w:val="005439CD"/>
    <w:rsid w:val="00545EAA"/>
    <w:rsid w:val="0054655D"/>
    <w:rsid w:val="005532D8"/>
    <w:rsid w:val="00560B91"/>
    <w:rsid w:val="00562153"/>
    <w:rsid w:val="00563208"/>
    <w:rsid w:val="00570158"/>
    <w:rsid w:val="0057227D"/>
    <w:rsid w:val="0057304C"/>
    <w:rsid w:val="0057378B"/>
    <w:rsid w:val="00574C96"/>
    <w:rsid w:val="00576E9D"/>
    <w:rsid w:val="00577B68"/>
    <w:rsid w:val="00580196"/>
    <w:rsid w:val="00582C1D"/>
    <w:rsid w:val="00586BCC"/>
    <w:rsid w:val="005905CB"/>
    <w:rsid w:val="00592C5A"/>
    <w:rsid w:val="005967D9"/>
    <w:rsid w:val="005A0193"/>
    <w:rsid w:val="005A359D"/>
    <w:rsid w:val="005A3F40"/>
    <w:rsid w:val="005A56F5"/>
    <w:rsid w:val="005A5A5B"/>
    <w:rsid w:val="005A6D9B"/>
    <w:rsid w:val="005B3F96"/>
    <w:rsid w:val="005B4CAD"/>
    <w:rsid w:val="005C084B"/>
    <w:rsid w:val="005C2572"/>
    <w:rsid w:val="005C4F3F"/>
    <w:rsid w:val="005C798E"/>
    <w:rsid w:val="005D037E"/>
    <w:rsid w:val="005D2EBF"/>
    <w:rsid w:val="005D56D6"/>
    <w:rsid w:val="005D699C"/>
    <w:rsid w:val="005D7B18"/>
    <w:rsid w:val="005E442C"/>
    <w:rsid w:val="005E45DC"/>
    <w:rsid w:val="005E56C7"/>
    <w:rsid w:val="005E58AF"/>
    <w:rsid w:val="005F1DFF"/>
    <w:rsid w:val="005F380E"/>
    <w:rsid w:val="005F4560"/>
    <w:rsid w:val="005F5BFA"/>
    <w:rsid w:val="005F7518"/>
    <w:rsid w:val="00602C6C"/>
    <w:rsid w:val="00602F61"/>
    <w:rsid w:val="00604133"/>
    <w:rsid w:val="00604328"/>
    <w:rsid w:val="00610380"/>
    <w:rsid w:val="006131CF"/>
    <w:rsid w:val="00614196"/>
    <w:rsid w:val="006217AE"/>
    <w:rsid w:val="00621AA6"/>
    <w:rsid w:val="006231E9"/>
    <w:rsid w:val="00625904"/>
    <w:rsid w:val="00625D0E"/>
    <w:rsid w:val="00632AA6"/>
    <w:rsid w:val="00635C87"/>
    <w:rsid w:val="00635E9C"/>
    <w:rsid w:val="00636772"/>
    <w:rsid w:val="006377BA"/>
    <w:rsid w:val="00643509"/>
    <w:rsid w:val="006443CC"/>
    <w:rsid w:val="0064695E"/>
    <w:rsid w:val="00652A97"/>
    <w:rsid w:val="00657C82"/>
    <w:rsid w:val="006601EB"/>
    <w:rsid w:val="00661E19"/>
    <w:rsid w:val="00662E62"/>
    <w:rsid w:val="00663039"/>
    <w:rsid w:val="00667B28"/>
    <w:rsid w:val="00670988"/>
    <w:rsid w:val="00670D10"/>
    <w:rsid w:val="00676F93"/>
    <w:rsid w:val="00677127"/>
    <w:rsid w:val="00677356"/>
    <w:rsid w:val="00677AE8"/>
    <w:rsid w:val="00681B84"/>
    <w:rsid w:val="00685E07"/>
    <w:rsid w:val="00692EE9"/>
    <w:rsid w:val="006934CE"/>
    <w:rsid w:val="0069564B"/>
    <w:rsid w:val="00696FF6"/>
    <w:rsid w:val="006A2785"/>
    <w:rsid w:val="006A4767"/>
    <w:rsid w:val="006B009B"/>
    <w:rsid w:val="006B026E"/>
    <w:rsid w:val="006C0123"/>
    <w:rsid w:val="006C416C"/>
    <w:rsid w:val="006C425C"/>
    <w:rsid w:val="006C4736"/>
    <w:rsid w:val="006C48C5"/>
    <w:rsid w:val="006C599E"/>
    <w:rsid w:val="006C5E87"/>
    <w:rsid w:val="006C7E5D"/>
    <w:rsid w:val="006D4E68"/>
    <w:rsid w:val="006D5AAB"/>
    <w:rsid w:val="006D62CD"/>
    <w:rsid w:val="006D7854"/>
    <w:rsid w:val="006E1479"/>
    <w:rsid w:val="006E4EAC"/>
    <w:rsid w:val="006F10FD"/>
    <w:rsid w:val="006F51CB"/>
    <w:rsid w:val="006F6AC1"/>
    <w:rsid w:val="00701E54"/>
    <w:rsid w:val="007065AF"/>
    <w:rsid w:val="00711DCF"/>
    <w:rsid w:val="0071387B"/>
    <w:rsid w:val="00717498"/>
    <w:rsid w:val="00726D87"/>
    <w:rsid w:val="00731734"/>
    <w:rsid w:val="00731B84"/>
    <w:rsid w:val="00734236"/>
    <w:rsid w:val="0073689D"/>
    <w:rsid w:val="00736CB4"/>
    <w:rsid w:val="00740266"/>
    <w:rsid w:val="00740F3F"/>
    <w:rsid w:val="00741935"/>
    <w:rsid w:val="00744F7C"/>
    <w:rsid w:val="00745200"/>
    <w:rsid w:val="00753B90"/>
    <w:rsid w:val="00755487"/>
    <w:rsid w:val="00757D4F"/>
    <w:rsid w:val="0076314B"/>
    <w:rsid w:val="0077659A"/>
    <w:rsid w:val="00777681"/>
    <w:rsid w:val="00777912"/>
    <w:rsid w:val="00777A5C"/>
    <w:rsid w:val="00780D65"/>
    <w:rsid w:val="00782800"/>
    <w:rsid w:val="00784802"/>
    <w:rsid w:val="00787443"/>
    <w:rsid w:val="00791B28"/>
    <w:rsid w:val="00793044"/>
    <w:rsid w:val="0079424D"/>
    <w:rsid w:val="007947CA"/>
    <w:rsid w:val="0079611F"/>
    <w:rsid w:val="00796716"/>
    <w:rsid w:val="007A06CA"/>
    <w:rsid w:val="007A126B"/>
    <w:rsid w:val="007A5F22"/>
    <w:rsid w:val="007A76CE"/>
    <w:rsid w:val="007A7E51"/>
    <w:rsid w:val="007B250E"/>
    <w:rsid w:val="007B5806"/>
    <w:rsid w:val="007B70CB"/>
    <w:rsid w:val="007C254C"/>
    <w:rsid w:val="007C5DAC"/>
    <w:rsid w:val="007C5EA1"/>
    <w:rsid w:val="007C63BC"/>
    <w:rsid w:val="007C709C"/>
    <w:rsid w:val="007D1F8F"/>
    <w:rsid w:val="007D4D53"/>
    <w:rsid w:val="007D51CC"/>
    <w:rsid w:val="007D7A0F"/>
    <w:rsid w:val="007E0B8B"/>
    <w:rsid w:val="007E3C04"/>
    <w:rsid w:val="007E4914"/>
    <w:rsid w:val="007E623E"/>
    <w:rsid w:val="007F00A0"/>
    <w:rsid w:val="007F1488"/>
    <w:rsid w:val="007F36CC"/>
    <w:rsid w:val="007F585C"/>
    <w:rsid w:val="007F7E86"/>
    <w:rsid w:val="0080415E"/>
    <w:rsid w:val="008054DA"/>
    <w:rsid w:val="008148D3"/>
    <w:rsid w:val="00814EC1"/>
    <w:rsid w:val="00815F89"/>
    <w:rsid w:val="00821A92"/>
    <w:rsid w:val="00822FF5"/>
    <w:rsid w:val="00826084"/>
    <w:rsid w:val="0083088D"/>
    <w:rsid w:val="00831660"/>
    <w:rsid w:val="00831C96"/>
    <w:rsid w:val="00834C48"/>
    <w:rsid w:val="00835F58"/>
    <w:rsid w:val="00836029"/>
    <w:rsid w:val="00837DFE"/>
    <w:rsid w:val="00843CA5"/>
    <w:rsid w:val="0084468D"/>
    <w:rsid w:val="00845D03"/>
    <w:rsid w:val="008619E8"/>
    <w:rsid w:val="00862178"/>
    <w:rsid w:val="008630D6"/>
    <w:rsid w:val="00863214"/>
    <w:rsid w:val="00867C3A"/>
    <w:rsid w:val="00870BE1"/>
    <w:rsid w:val="008734FB"/>
    <w:rsid w:val="008758DC"/>
    <w:rsid w:val="00875C8D"/>
    <w:rsid w:val="00876EE9"/>
    <w:rsid w:val="008774D2"/>
    <w:rsid w:val="00882257"/>
    <w:rsid w:val="008909BE"/>
    <w:rsid w:val="00892378"/>
    <w:rsid w:val="008959E4"/>
    <w:rsid w:val="008A4988"/>
    <w:rsid w:val="008A51FA"/>
    <w:rsid w:val="008B321E"/>
    <w:rsid w:val="008B4750"/>
    <w:rsid w:val="008C036B"/>
    <w:rsid w:val="008C2167"/>
    <w:rsid w:val="008C72A8"/>
    <w:rsid w:val="008D312D"/>
    <w:rsid w:val="008D7469"/>
    <w:rsid w:val="008E0397"/>
    <w:rsid w:val="008E0BB0"/>
    <w:rsid w:val="008E461C"/>
    <w:rsid w:val="008E58AA"/>
    <w:rsid w:val="008F39D3"/>
    <w:rsid w:val="008F40C2"/>
    <w:rsid w:val="008F5EAA"/>
    <w:rsid w:val="009041F9"/>
    <w:rsid w:val="00907166"/>
    <w:rsid w:val="00910F2F"/>
    <w:rsid w:val="0091120F"/>
    <w:rsid w:val="009128E7"/>
    <w:rsid w:val="00913DF0"/>
    <w:rsid w:val="00914D14"/>
    <w:rsid w:val="009164D9"/>
    <w:rsid w:val="009227FF"/>
    <w:rsid w:val="009244CB"/>
    <w:rsid w:val="00925DEE"/>
    <w:rsid w:val="00930EE1"/>
    <w:rsid w:val="00931C77"/>
    <w:rsid w:val="00934F9D"/>
    <w:rsid w:val="00936707"/>
    <w:rsid w:val="00936AD0"/>
    <w:rsid w:val="0093756A"/>
    <w:rsid w:val="00940B8C"/>
    <w:rsid w:val="00943840"/>
    <w:rsid w:val="00944267"/>
    <w:rsid w:val="00944349"/>
    <w:rsid w:val="00947187"/>
    <w:rsid w:val="00952255"/>
    <w:rsid w:val="009527BC"/>
    <w:rsid w:val="00956C55"/>
    <w:rsid w:val="00956F39"/>
    <w:rsid w:val="00962A40"/>
    <w:rsid w:val="00963181"/>
    <w:rsid w:val="00963B45"/>
    <w:rsid w:val="009655DA"/>
    <w:rsid w:val="00966C7F"/>
    <w:rsid w:val="00971BEE"/>
    <w:rsid w:val="00971C9D"/>
    <w:rsid w:val="009763C9"/>
    <w:rsid w:val="00977C18"/>
    <w:rsid w:val="009835FD"/>
    <w:rsid w:val="009871F3"/>
    <w:rsid w:val="00987D64"/>
    <w:rsid w:val="00990834"/>
    <w:rsid w:val="009910AE"/>
    <w:rsid w:val="00994C53"/>
    <w:rsid w:val="009A2FB3"/>
    <w:rsid w:val="009A31B2"/>
    <w:rsid w:val="009A34F2"/>
    <w:rsid w:val="009B1085"/>
    <w:rsid w:val="009B1B9A"/>
    <w:rsid w:val="009B2E59"/>
    <w:rsid w:val="009B49C0"/>
    <w:rsid w:val="009B4D45"/>
    <w:rsid w:val="009B6454"/>
    <w:rsid w:val="009C0D41"/>
    <w:rsid w:val="009C1B72"/>
    <w:rsid w:val="009C4928"/>
    <w:rsid w:val="009C4A9E"/>
    <w:rsid w:val="009D2D73"/>
    <w:rsid w:val="009D4EFB"/>
    <w:rsid w:val="009E4B3D"/>
    <w:rsid w:val="009E6849"/>
    <w:rsid w:val="009E70C2"/>
    <w:rsid w:val="009F00AD"/>
    <w:rsid w:val="009F362B"/>
    <w:rsid w:val="009F546A"/>
    <w:rsid w:val="00A00465"/>
    <w:rsid w:val="00A0066D"/>
    <w:rsid w:val="00A01D65"/>
    <w:rsid w:val="00A0441B"/>
    <w:rsid w:val="00A05E4B"/>
    <w:rsid w:val="00A1184C"/>
    <w:rsid w:val="00A12CAE"/>
    <w:rsid w:val="00A12F32"/>
    <w:rsid w:val="00A153CE"/>
    <w:rsid w:val="00A1591F"/>
    <w:rsid w:val="00A20DF7"/>
    <w:rsid w:val="00A20DF9"/>
    <w:rsid w:val="00A215E0"/>
    <w:rsid w:val="00A3056D"/>
    <w:rsid w:val="00A305AA"/>
    <w:rsid w:val="00A32019"/>
    <w:rsid w:val="00A32429"/>
    <w:rsid w:val="00A40B87"/>
    <w:rsid w:val="00A42AFD"/>
    <w:rsid w:val="00A45786"/>
    <w:rsid w:val="00A5021C"/>
    <w:rsid w:val="00A50650"/>
    <w:rsid w:val="00A52389"/>
    <w:rsid w:val="00A55858"/>
    <w:rsid w:val="00A55DD0"/>
    <w:rsid w:val="00A60651"/>
    <w:rsid w:val="00A61B51"/>
    <w:rsid w:val="00A63F01"/>
    <w:rsid w:val="00A64202"/>
    <w:rsid w:val="00A6674C"/>
    <w:rsid w:val="00A66A20"/>
    <w:rsid w:val="00A71313"/>
    <w:rsid w:val="00A71604"/>
    <w:rsid w:val="00A71AED"/>
    <w:rsid w:val="00A75969"/>
    <w:rsid w:val="00A759FE"/>
    <w:rsid w:val="00A82188"/>
    <w:rsid w:val="00A96DD9"/>
    <w:rsid w:val="00A97DBD"/>
    <w:rsid w:val="00AA7358"/>
    <w:rsid w:val="00AB0CF2"/>
    <w:rsid w:val="00AB2265"/>
    <w:rsid w:val="00AB3EA2"/>
    <w:rsid w:val="00AB4483"/>
    <w:rsid w:val="00AB5571"/>
    <w:rsid w:val="00AC0D73"/>
    <w:rsid w:val="00AC58E4"/>
    <w:rsid w:val="00AD34DB"/>
    <w:rsid w:val="00AE578E"/>
    <w:rsid w:val="00AF1CCE"/>
    <w:rsid w:val="00AF22D5"/>
    <w:rsid w:val="00AF43E5"/>
    <w:rsid w:val="00AF5866"/>
    <w:rsid w:val="00AF5B37"/>
    <w:rsid w:val="00AF77C8"/>
    <w:rsid w:val="00AF7E88"/>
    <w:rsid w:val="00B07414"/>
    <w:rsid w:val="00B100CB"/>
    <w:rsid w:val="00B10189"/>
    <w:rsid w:val="00B1310F"/>
    <w:rsid w:val="00B14051"/>
    <w:rsid w:val="00B1796D"/>
    <w:rsid w:val="00B17A41"/>
    <w:rsid w:val="00B33F8E"/>
    <w:rsid w:val="00B342CB"/>
    <w:rsid w:val="00B354FE"/>
    <w:rsid w:val="00B3593B"/>
    <w:rsid w:val="00B36974"/>
    <w:rsid w:val="00B407DC"/>
    <w:rsid w:val="00B43B85"/>
    <w:rsid w:val="00B4430B"/>
    <w:rsid w:val="00B44CA6"/>
    <w:rsid w:val="00B45A42"/>
    <w:rsid w:val="00B5295E"/>
    <w:rsid w:val="00B5436E"/>
    <w:rsid w:val="00B55DCE"/>
    <w:rsid w:val="00B67B44"/>
    <w:rsid w:val="00B67E12"/>
    <w:rsid w:val="00B704AF"/>
    <w:rsid w:val="00B705EB"/>
    <w:rsid w:val="00B70F7E"/>
    <w:rsid w:val="00B71E5B"/>
    <w:rsid w:val="00B74504"/>
    <w:rsid w:val="00B75E50"/>
    <w:rsid w:val="00B779B1"/>
    <w:rsid w:val="00B8234D"/>
    <w:rsid w:val="00B83068"/>
    <w:rsid w:val="00B874F1"/>
    <w:rsid w:val="00B935EB"/>
    <w:rsid w:val="00B95147"/>
    <w:rsid w:val="00B97147"/>
    <w:rsid w:val="00BA1185"/>
    <w:rsid w:val="00BA598F"/>
    <w:rsid w:val="00BB137E"/>
    <w:rsid w:val="00BB7949"/>
    <w:rsid w:val="00BC004B"/>
    <w:rsid w:val="00BC09C8"/>
    <w:rsid w:val="00BC23CE"/>
    <w:rsid w:val="00BC4B6B"/>
    <w:rsid w:val="00BC4F72"/>
    <w:rsid w:val="00BC5994"/>
    <w:rsid w:val="00BC5E2C"/>
    <w:rsid w:val="00BC6F95"/>
    <w:rsid w:val="00BD67CA"/>
    <w:rsid w:val="00BD733F"/>
    <w:rsid w:val="00BD7B34"/>
    <w:rsid w:val="00BE19D0"/>
    <w:rsid w:val="00BE48A8"/>
    <w:rsid w:val="00BE74B1"/>
    <w:rsid w:val="00BF1D3B"/>
    <w:rsid w:val="00BF2069"/>
    <w:rsid w:val="00BF6803"/>
    <w:rsid w:val="00C00B98"/>
    <w:rsid w:val="00C01063"/>
    <w:rsid w:val="00C022EC"/>
    <w:rsid w:val="00C03038"/>
    <w:rsid w:val="00C068A1"/>
    <w:rsid w:val="00C077D4"/>
    <w:rsid w:val="00C122A8"/>
    <w:rsid w:val="00C14C72"/>
    <w:rsid w:val="00C14E51"/>
    <w:rsid w:val="00C22590"/>
    <w:rsid w:val="00C23A1D"/>
    <w:rsid w:val="00C2738D"/>
    <w:rsid w:val="00C32287"/>
    <w:rsid w:val="00C346F3"/>
    <w:rsid w:val="00C418A7"/>
    <w:rsid w:val="00C442A8"/>
    <w:rsid w:val="00C448C7"/>
    <w:rsid w:val="00C47154"/>
    <w:rsid w:val="00C52DD9"/>
    <w:rsid w:val="00C60458"/>
    <w:rsid w:val="00C64CEF"/>
    <w:rsid w:val="00C67401"/>
    <w:rsid w:val="00C72835"/>
    <w:rsid w:val="00C80EF7"/>
    <w:rsid w:val="00C83490"/>
    <w:rsid w:val="00C8604B"/>
    <w:rsid w:val="00C936B3"/>
    <w:rsid w:val="00C942C1"/>
    <w:rsid w:val="00C942E2"/>
    <w:rsid w:val="00C94CA5"/>
    <w:rsid w:val="00C96B54"/>
    <w:rsid w:val="00C975AA"/>
    <w:rsid w:val="00CA03F9"/>
    <w:rsid w:val="00CA420B"/>
    <w:rsid w:val="00CA73ED"/>
    <w:rsid w:val="00CB03F7"/>
    <w:rsid w:val="00CB058D"/>
    <w:rsid w:val="00CB1ABD"/>
    <w:rsid w:val="00CB4CBA"/>
    <w:rsid w:val="00CB4E70"/>
    <w:rsid w:val="00CB5776"/>
    <w:rsid w:val="00CB6A0C"/>
    <w:rsid w:val="00CC7220"/>
    <w:rsid w:val="00CD35AF"/>
    <w:rsid w:val="00CD5428"/>
    <w:rsid w:val="00CE068F"/>
    <w:rsid w:val="00CE118A"/>
    <w:rsid w:val="00CE3ADB"/>
    <w:rsid w:val="00CE427F"/>
    <w:rsid w:val="00CE6628"/>
    <w:rsid w:val="00CF0126"/>
    <w:rsid w:val="00CF2790"/>
    <w:rsid w:val="00CF3037"/>
    <w:rsid w:val="00CF5876"/>
    <w:rsid w:val="00CF7981"/>
    <w:rsid w:val="00D119EC"/>
    <w:rsid w:val="00D1551D"/>
    <w:rsid w:val="00D1723A"/>
    <w:rsid w:val="00D17750"/>
    <w:rsid w:val="00D17D3B"/>
    <w:rsid w:val="00D2150C"/>
    <w:rsid w:val="00D2158C"/>
    <w:rsid w:val="00D22D01"/>
    <w:rsid w:val="00D3030A"/>
    <w:rsid w:val="00D30C55"/>
    <w:rsid w:val="00D31356"/>
    <w:rsid w:val="00D401CE"/>
    <w:rsid w:val="00D40721"/>
    <w:rsid w:val="00D44B10"/>
    <w:rsid w:val="00D47D15"/>
    <w:rsid w:val="00D50720"/>
    <w:rsid w:val="00D60E52"/>
    <w:rsid w:val="00D63AAC"/>
    <w:rsid w:val="00D6613A"/>
    <w:rsid w:val="00D66D08"/>
    <w:rsid w:val="00D76D27"/>
    <w:rsid w:val="00D82FC7"/>
    <w:rsid w:val="00D85F72"/>
    <w:rsid w:val="00D86902"/>
    <w:rsid w:val="00D91BE1"/>
    <w:rsid w:val="00D93838"/>
    <w:rsid w:val="00D96CB3"/>
    <w:rsid w:val="00DA05A1"/>
    <w:rsid w:val="00DA215B"/>
    <w:rsid w:val="00DA62BC"/>
    <w:rsid w:val="00DA6E45"/>
    <w:rsid w:val="00DB6647"/>
    <w:rsid w:val="00DB68D0"/>
    <w:rsid w:val="00DC0737"/>
    <w:rsid w:val="00DD0363"/>
    <w:rsid w:val="00DD2943"/>
    <w:rsid w:val="00DD4767"/>
    <w:rsid w:val="00DD4987"/>
    <w:rsid w:val="00DD5226"/>
    <w:rsid w:val="00DD7056"/>
    <w:rsid w:val="00DD760D"/>
    <w:rsid w:val="00DE4A68"/>
    <w:rsid w:val="00DE4A72"/>
    <w:rsid w:val="00DE57BF"/>
    <w:rsid w:val="00DE6603"/>
    <w:rsid w:val="00DF1C3C"/>
    <w:rsid w:val="00DF241F"/>
    <w:rsid w:val="00E000DF"/>
    <w:rsid w:val="00E0075E"/>
    <w:rsid w:val="00E01DE0"/>
    <w:rsid w:val="00E04BDE"/>
    <w:rsid w:val="00E15EA7"/>
    <w:rsid w:val="00E20E80"/>
    <w:rsid w:val="00E217A5"/>
    <w:rsid w:val="00E230BA"/>
    <w:rsid w:val="00E237D0"/>
    <w:rsid w:val="00E30E9C"/>
    <w:rsid w:val="00E31E68"/>
    <w:rsid w:val="00E35338"/>
    <w:rsid w:val="00E35842"/>
    <w:rsid w:val="00E417DB"/>
    <w:rsid w:val="00E44C92"/>
    <w:rsid w:val="00E454EF"/>
    <w:rsid w:val="00E4776E"/>
    <w:rsid w:val="00E53AC0"/>
    <w:rsid w:val="00E56F87"/>
    <w:rsid w:val="00E6497A"/>
    <w:rsid w:val="00E65CBC"/>
    <w:rsid w:val="00E711A4"/>
    <w:rsid w:val="00E819D1"/>
    <w:rsid w:val="00E81CC8"/>
    <w:rsid w:val="00E82DD4"/>
    <w:rsid w:val="00E8314D"/>
    <w:rsid w:val="00E911EA"/>
    <w:rsid w:val="00E9345C"/>
    <w:rsid w:val="00EA17AB"/>
    <w:rsid w:val="00EA2A86"/>
    <w:rsid w:val="00EA32B3"/>
    <w:rsid w:val="00EA374B"/>
    <w:rsid w:val="00EB3B2A"/>
    <w:rsid w:val="00EB53A9"/>
    <w:rsid w:val="00EB567E"/>
    <w:rsid w:val="00EB7F17"/>
    <w:rsid w:val="00EC240E"/>
    <w:rsid w:val="00EC2A4B"/>
    <w:rsid w:val="00EC2BD3"/>
    <w:rsid w:val="00ED1BB2"/>
    <w:rsid w:val="00ED54E7"/>
    <w:rsid w:val="00ED566A"/>
    <w:rsid w:val="00ED78BA"/>
    <w:rsid w:val="00ED7F27"/>
    <w:rsid w:val="00EE316B"/>
    <w:rsid w:val="00EF0B2D"/>
    <w:rsid w:val="00EF5088"/>
    <w:rsid w:val="00F01055"/>
    <w:rsid w:val="00F0265E"/>
    <w:rsid w:val="00F02F53"/>
    <w:rsid w:val="00F036BE"/>
    <w:rsid w:val="00F057DE"/>
    <w:rsid w:val="00F077CC"/>
    <w:rsid w:val="00F141A3"/>
    <w:rsid w:val="00F15552"/>
    <w:rsid w:val="00F15D36"/>
    <w:rsid w:val="00F204F8"/>
    <w:rsid w:val="00F213A7"/>
    <w:rsid w:val="00F23640"/>
    <w:rsid w:val="00F26919"/>
    <w:rsid w:val="00F31C4D"/>
    <w:rsid w:val="00F3289E"/>
    <w:rsid w:val="00F35489"/>
    <w:rsid w:val="00F371F8"/>
    <w:rsid w:val="00F377F3"/>
    <w:rsid w:val="00F5288E"/>
    <w:rsid w:val="00F65145"/>
    <w:rsid w:val="00F656A7"/>
    <w:rsid w:val="00F65744"/>
    <w:rsid w:val="00F65E1D"/>
    <w:rsid w:val="00F67396"/>
    <w:rsid w:val="00F679CC"/>
    <w:rsid w:val="00F7266F"/>
    <w:rsid w:val="00F83722"/>
    <w:rsid w:val="00F84432"/>
    <w:rsid w:val="00FA5620"/>
    <w:rsid w:val="00FA6295"/>
    <w:rsid w:val="00FA6B85"/>
    <w:rsid w:val="00FA6F40"/>
    <w:rsid w:val="00FA71FC"/>
    <w:rsid w:val="00FB5E61"/>
    <w:rsid w:val="00FB6A0E"/>
    <w:rsid w:val="00FC13E3"/>
    <w:rsid w:val="00FC145D"/>
    <w:rsid w:val="00FC4108"/>
    <w:rsid w:val="00FC7A29"/>
    <w:rsid w:val="00FD1B7C"/>
    <w:rsid w:val="00FD214E"/>
    <w:rsid w:val="00FD62F0"/>
    <w:rsid w:val="00FE0873"/>
    <w:rsid w:val="00FE3ADD"/>
    <w:rsid w:val="00FF1E71"/>
    <w:rsid w:val="00FF4A76"/>
    <w:rsid w:val="0AFE26EE"/>
    <w:rsid w:val="11EA3C8F"/>
    <w:rsid w:val="1B3A090E"/>
    <w:rsid w:val="1B5A3ECC"/>
    <w:rsid w:val="1BD24DD3"/>
    <w:rsid w:val="28F1118D"/>
    <w:rsid w:val="2BA50B8E"/>
    <w:rsid w:val="42285235"/>
    <w:rsid w:val="481D37A6"/>
    <w:rsid w:val="4BE935D4"/>
    <w:rsid w:val="51D253C8"/>
    <w:rsid w:val="5278766E"/>
    <w:rsid w:val="5C314401"/>
    <w:rsid w:val="61E1561F"/>
    <w:rsid w:val="6351695E"/>
    <w:rsid w:val="63595EA8"/>
    <w:rsid w:val="66A56090"/>
    <w:rsid w:val="68287A05"/>
    <w:rsid w:val="6AF05511"/>
    <w:rsid w:val="6C845C6E"/>
    <w:rsid w:val="6FBF6C8D"/>
    <w:rsid w:val="7500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Date" w:semiHidden="0" w:uiPriority="99" w:qFormat="1"/>
    <w:lsdException w:name="Hyperlink" w:semiHidden="0" w:uiPriority="99" w:qFormat="1"/>
    <w:lsdException w:name="FollowedHyperlink" w:semiHidden="0"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semiHidden="0"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49"/>
    <w:pPr>
      <w:widowControl w:val="0"/>
      <w:jc w:val="both"/>
    </w:pPr>
    <w:rPr>
      <w:rFonts w:cs="Times New Roman"/>
      <w:kern w:val="2"/>
      <w:sz w:val="21"/>
      <w:szCs w:val="22"/>
    </w:rPr>
  </w:style>
  <w:style w:type="paragraph" w:styleId="1">
    <w:name w:val="heading 1"/>
    <w:basedOn w:val="a"/>
    <w:next w:val="a"/>
    <w:link w:val="1Char"/>
    <w:uiPriority w:val="9"/>
    <w:qFormat/>
    <w:rsid w:val="00BB794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B794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BB7949"/>
    <w:pPr>
      <w:keepNext/>
      <w:keepLines/>
      <w:spacing w:before="260" w:after="260" w:line="416" w:lineRule="auto"/>
      <w:outlineLvl w:val="2"/>
    </w:pPr>
    <w:rPr>
      <w:b/>
      <w:bCs/>
      <w:sz w:val="28"/>
      <w:szCs w:val="32"/>
    </w:rPr>
  </w:style>
  <w:style w:type="paragraph" w:styleId="4">
    <w:name w:val="heading 4"/>
    <w:basedOn w:val="a"/>
    <w:next w:val="a"/>
    <w:link w:val="4Char"/>
    <w:uiPriority w:val="9"/>
    <w:unhideWhenUsed/>
    <w:qFormat/>
    <w:rsid w:val="00BB794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BB7949"/>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BB7949"/>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B7949"/>
    <w:rPr>
      <w:b/>
      <w:bCs/>
    </w:rPr>
  </w:style>
  <w:style w:type="paragraph" w:styleId="a4">
    <w:name w:val="annotation text"/>
    <w:basedOn w:val="a"/>
    <w:link w:val="Char0"/>
    <w:uiPriority w:val="99"/>
    <w:unhideWhenUsed/>
    <w:qFormat/>
    <w:rsid w:val="00BB7949"/>
    <w:pPr>
      <w:jc w:val="left"/>
    </w:pPr>
  </w:style>
  <w:style w:type="paragraph" w:styleId="a5">
    <w:name w:val="Body Text"/>
    <w:basedOn w:val="a"/>
    <w:link w:val="Char1"/>
    <w:qFormat/>
    <w:rsid w:val="00BB7949"/>
    <w:pPr>
      <w:widowControl/>
      <w:jc w:val="center"/>
    </w:pPr>
    <w:rPr>
      <w:rFonts w:ascii="Times New Roman" w:hAnsi="Times New Roman"/>
      <w:kern w:val="0"/>
      <w:sz w:val="46"/>
      <w:szCs w:val="20"/>
    </w:rPr>
  </w:style>
  <w:style w:type="paragraph" w:styleId="30">
    <w:name w:val="toc 3"/>
    <w:basedOn w:val="a"/>
    <w:next w:val="a"/>
    <w:uiPriority w:val="39"/>
    <w:unhideWhenUsed/>
    <w:qFormat/>
    <w:rsid w:val="00BB7949"/>
    <w:pPr>
      <w:ind w:leftChars="400" w:left="840"/>
    </w:pPr>
  </w:style>
  <w:style w:type="paragraph" w:styleId="a6">
    <w:name w:val="Date"/>
    <w:basedOn w:val="a"/>
    <w:next w:val="a"/>
    <w:link w:val="Char2"/>
    <w:uiPriority w:val="99"/>
    <w:unhideWhenUsed/>
    <w:qFormat/>
    <w:rsid w:val="00BB7949"/>
    <w:pPr>
      <w:ind w:leftChars="2500" w:left="100"/>
    </w:pPr>
  </w:style>
  <w:style w:type="paragraph" w:styleId="a7">
    <w:name w:val="Balloon Text"/>
    <w:basedOn w:val="a"/>
    <w:link w:val="Char3"/>
    <w:uiPriority w:val="99"/>
    <w:unhideWhenUsed/>
    <w:qFormat/>
    <w:rsid w:val="00BB7949"/>
    <w:rPr>
      <w:sz w:val="18"/>
      <w:szCs w:val="18"/>
    </w:rPr>
  </w:style>
  <w:style w:type="paragraph" w:styleId="a8">
    <w:name w:val="footer"/>
    <w:basedOn w:val="a"/>
    <w:link w:val="Char4"/>
    <w:uiPriority w:val="99"/>
    <w:unhideWhenUsed/>
    <w:qFormat/>
    <w:rsid w:val="00BB7949"/>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BB79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B7949"/>
    <w:pPr>
      <w:tabs>
        <w:tab w:val="left" w:pos="840"/>
        <w:tab w:val="right" w:leader="dot" w:pos="8296"/>
      </w:tabs>
      <w:spacing w:line="360" w:lineRule="auto"/>
    </w:pPr>
  </w:style>
  <w:style w:type="paragraph" w:styleId="20">
    <w:name w:val="toc 2"/>
    <w:basedOn w:val="a"/>
    <w:next w:val="a"/>
    <w:uiPriority w:val="39"/>
    <w:unhideWhenUsed/>
    <w:qFormat/>
    <w:rsid w:val="00BB7949"/>
    <w:pPr>
      <w:ind w:leftChars="200" w:left="420"/>
    </w:pPr>
  </w:style>
  <w:style w:type="paragraph" w:styleId="aa">
    <w:name w:val="Normal (Web)"/>
    <w:basedOn w:val="a"/>
    <w:uiPriority w:val="99"/>
    <w:unhideWhenUsed/>
    <w:qFormat/>
    <w:rsid w:val="00BB7949"/>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rsid w:val="00BB7949"/>
    <w:pPr>
      <w:spacing w:before="240" w:after="60"/>
      <w:jc w:val="center"/>
      <w:outlineLvl w:val="0"/>
    </w:pPr>
    <w:rPr>
      <w:rFonts w:ascii="Cambria" w:hAnsi="Cambria"/>
      <w:b/>
      <w:bCs/>
      <w:sz w:val="32"/>
      <w:szCs w:val="32"/>
    </w:rPr>
  </w:style>
  <w:style w:type="character" w:styleId="ac">
    <w:name w:val="Strong"/>
    <w:basedOn w:val="a0"/>
    <w:qFormat/>
    <w:rsid w:val="00BB7949"/>
    <w:rPr>
      <w:b/>
      <w:bCs/>
    </w:rPr>
  </w:style>
  <w:style w:type="character" w:styleId="ad">
    <w:name w:val="FollowedHyperlink"/>
    <w:basedOn w:val="a0"/>
    <w:uiPriority w:val="99"/>
    <w:unhideWhenUsed/>
    <w:qFormat/>
    <w:rsid w:val="00BB7949"/>
    <w:rPr>
      <w:color w:val="800080"/>
      <w:u w:val="single"/>
    </w:rPr>
  </w:style>
  <w:style w:type="character" w:styleId="ae">
    <w:name w:val="Hyperlink"/>
    <w:basedOn w:val="a0"/>
    <w:uiPriority w:val="99"/>
    <w:unhideWhenUsed/>
    <w:qFormat/>
    <w:rsid w:val="00BB7949"/>
    <w:rPr>
      <w:color w:val="0000FF"/>
      <w:u w:val="single"/>
    </w:rPr>
  </w:style>
  <w:style w:type="character" w:styleId="af">
    <w:name w:val="annotation reference"/>
    <w:basedOn w:val="a0"/>
    <w:uiPriority w:val="99"/>
    <w:unhideWhenUsed/>
    <w:qFormat/>
    <w:rsid w:val="00BB7949"/>
    <w:rPr>
      <w:sz w:val="21"/>
      <w:szCs w:val="21"/>
    </w:rPr>
  </w:style>
  <w:style w:type="table" w:styleId="af0">
    <w:name w:val="Table Grid"/>
    <w:basedOn w:val="a1"/>
    <w:qFormat/>
    <w:rsid w:val="00BB79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34"/>
    <w:qFormat/>
    <w:rsid w:val="00BB7949"/>
    <w:pPr>
      <w:ind w:firstLineChars="200" w:firstLine="420"/>
    </w:pPr>
  </w:style>
  <w:style w:type="paragraph" w:customStyle="1" w:styleId="12">
    <w:name w:val="无间隔1"/>
    <w:link w:val="Char7"/>
    <w:uiPriority w:val="1"/>
    <w:qFormat/>
    <w:rsid w:val="00BB7949"/>
    <w:rPr>
      <w:rFonts w:cs="Times New Roman"/>
      <w:sz w:val="22"/>
      <w:szCs w:val="22"/>
    </w:rPr>
  </w:style>
  <w:style w:type="paragraph" w:customStyle="1" w:styleId="TOC1">
    <w:name w:val="TOC 标题1"/>
    <w:basedOn w:val="1"/>
    <w:next w:val="a"/>
    <w:uiPriority w:val="39"/>
    <w:unhideWhenUsed/>
    <w:qFormat/>
    <w:rsid w:val="00BB7949"/>
    <w:pPr>
      <w:widowControl/>
      <w:spacing w:before="480" w:after="0" w:line="276" w:lineRule="auto"/>
      <w:jc w:val="left"/>
      <w:outlineLvl w:val="9"/>
    </w:pPr>
    <w:rPr>
      <w:rFonts w:ascii="Cambria" w:hAnsi="Cambria"/>
      <w:color w:val="365F91"/>
      <w:kern w:val="0"/>
      <w:sz w:val="28"/>
      <w:szCs w:val="28"/>
    </w:rPr>
  </w:style>
  <w:style w:type="paragraph" w:customStyle="1" w:styleId="13">
    <w:name w:val="无间距1"/>
    <w:link w:val="af1"/>
    <w:uiPriority w:val="1"/>
    <w:qFormat/>
    <w:rsid w:val="00BB7949"/>
    <w:rPr>
      <w:rFonts w:cs="Times New Roman"/>
      <w:sz w:val="22"/>
      <w:szCs w:val="22"/>
    </w:rPr>
  </w:style>
  <w:style w:type="paragraph" w:customStyle="1" w:styleId="af2">
    <w:name w:val="无间距"/>
    <w:uiPriority w:val="1"/>
    <w:qFormat/>
    <w:rsid w:val="00BB7949"/>
    <w:rPr>
      <w:rFonts w:cs="Times New Roman"/>
      <w:sz w:val="22"/>
      <w:szCs w:val="22"/>
    </w:rPr>
  </w:style>
  <w:style w:type="character" w:customStyle="1" w:styleId="Char5">
    <w:name w:val="页眉 Char"/>
    <w:basedOn w:val="a0"/>
    <w:link w:val="a9"/>
    <w:uiPriority w:val="99"/>
    <w:semiHidden/>
    <w:qFormat/>
    <w:rsid w:val="00BB7949"/>
    <w:rPr>
      <w:sz w:val="18"/>
      <w:szCs w:val="18"/>
    </w:rPr>
  </w:style>
  <w:style w:type="character" w:customStyle="1" w:styleId="Char4">
    <w:name w:val="页脚 Char"/>
    <w:basedOn w:val="a0"/>
    <w:link w:val="a8"/>
    <w:uiPriority w:val="99"/>
    <w:qFormat/>
    <w:rsid w:val="00BB7949"/>
    <w:rPr>
      <w:sz w:val="18"/>
      <w:szCs w:val="18"/>
    </w:rPr>
  </w:style>
  <w:style w:type="character" w:customStyle="1" w:styleId="Char7">
    <w:name w:val="无间隔 Char"/>
    <w:basedOn w:val="a0"/>
    <w:link w:val="12"/>
    <w:uiPriority w:val="1"/>
    <w:qFormat/>
    <w:rsid w:val="00BB7949"/>
    <w:rPr>
      <w:sz w:val="22"/>
      <w:szCs w:val="22"/>
      <w:lang w:val="en-US" w:eastAsia="zh-CN" w:bidi="ar-SA"/>
    </w:rPr>
  </w:style>
  <w:style w:type="character" w:customStyle="1" w:styleId="Char3">
    <w:name w:val="批注框文本 Char"/>
    <w:basedOn w:val="a0"/>
    <w:link w:val="a7"/>
    <w:uiPriority w:val="99"/>
    <w:semiHidden/>
    <w:qFormat/>
    <w:rsid w:val="00BB7949"/>
    <w:rPr>
      <w:sz w:val="18"/>
      <w:szCs w:val="18"/>
    </w:rPr>
  </w:style>
  <w:style w:type="character" w:customStyle="1" w:styleId="1Char">
    <w:name w:val="标题 1 Char"/>
    <w:basedOn w:val="a0"/>
    <w:link w:val="1"/>
    <w:uiPriority w:val="9"/>
    <w:qFormat/>
    <w:rsid w:val="00BB7949"/>
    <w:rPr>
      <w:b/>
      <w:bCs/>
      <w:kern w:val="44"/>
      <w:sz w:val="44"/>
      <w:szCs w:val="44"/>
    </w:rPr>
  </w:style>
  <w:style w:type="character" w:customStyle="1" w:styleId="2Char">
    <w:name w:val="标题 2 Char"/>
    <w:basedOn w:val="a0"/>
    <w:link w:val="2"/>
    <w:uiPriority w:val="9"/>
    <w:qFormat/>
    <w:rsid w:val="00BB7949"/>
    <w:rPr>
      <w:rFonts w:ascii="Cambria" w:eastAsia="宋体" w:hAnsi="Cambria" w:cs="Times New Roman"/>
      <w:b/>
      <w:bCs/>
      <w:sz w:val="32"/>
      <w:szCs w:val="32"/>
    </w:rPr>
  </w:style>
  <w:style w:type="character" w:customStyle="1" w:styleId="3Char">
    <w:name w:val="标题 3 Char"/>
    <w:basedOn w:val="a0"/>
    <w:link w:val="3"/>
    <w:uiPriority w:val="9"/>
    <w:qFormat/>
    <w:rsid w:val="00BB7949"/>
    <w:rPr>
      <w:b/>
      <w:bCs/>
      <w:sz w:val="28"/>
      <w:szCs w:val="32"/>
    </w:rPr>
  </w:style>
  <w:style w:type="character" w:customStyle="1" w:styleId="4Char">
    <w:name w:val="标题 4 Char"/>
    <w:basedOn w:val="a0"/>
    <w:link w:val="4"/>
    <w:uiPriority w:val="9"/>
    <w:qFormat/>
    <w:rsid w:val="00BB7949"/>
    <w:rPr>
      <w:rFonts w:ascii="Cambria" w:eastAsia="宋体" w:hAnsi="Cambria" w:cs="Times New Roman"/>
      <w:b/>
      <w:bCs/>
      <w:kern w:val="2"/>
      <w:sz w:val="28"/>
      <w:szCs w:val="28"/>
    </w:rPr>
  </w:style>
  <w:style w:type="character" w:customStyle="1" w:styleId="5Char">
    <w:name w:val="标题 5 Char"/>
    <w:basedOn w:val="a0"/>
    <w:link w:val="5"/>
    <w:uiPriority w:val="9"/>
    <w:qFormat/>
    <w:rsid w:val="00BB7949"/>
    <w:rPr>
      <w:b/>
      <w:bCs/>
      <w:kern w:val="2"/>
      <w:sz w:val="28"/>
      <w:szCs w:val="28"/>
    </w:rPr>
  </w:style>
  <w:style w:type="character" w:customStyle="1" w:styleId="6Char">
    <w:name w:val="标题 6 Char"/>
    <w:basedOn w:val="a0"/>
    <w:link w:val="6"/>
    <w:uiPriority w:val="9"/>
    <w:qFormat/>
    <w:rsid w:val="00BB7949"/>
    <w:rPr>
      <w:rFonts w:ascii="Cambria" w:eastAsia="宋体" w:hAnsi="Cambria" w:cs="Times New Roman"/>
      <w:b/>
      <w:bCs/>
      <w:kern w:val="2"/>
      <w:sz w:val="24"/>
      <w:szCs w:val="24"/>
    </w:rPr>
  </w:style>
  <w:style w:type="character" w:customStyle="1" w:styleId="Char6">
    <w:name w:val="标题 Char"/>
    <w:basedOn w:val="a0"/>
    <w:link w:val="ab"/>
    <w:uiPriority w:val="10"/>
    <w:qFormat/>
    <w:rsid w:val="00BB7949"/>
    <w:rPr>
      <w:rFonts w:ascii="Cambria" w:hAnsi="Cambria" w:cs="Times New Roman"/>
      <w:b/>
      <w:bCs/>
      <w:kern w:val="2"/>
      <w:sz w:val="32"/>
      <w:szCs w:val="32"/>
    </w:rPr>
  </w:style>
  <w:style w:type="character" w:customStyle="1" w:styleId="shorttext">
    <w:name w:val="short_text"/>
    <w:basedOn w:val="a0"/>
    <w:qFormat/>
    <w:rsid w:val="00BB7949"/>
  </w:style>
  <w:style w:type="character" w:customStyle="1" w:styleId="Char0">
    <w:name w:val="批注文字 Char"/>
    <w:basedOn w:val="a0"/>
    <w:link w:val="a4"/>
    <w:uiPriority w:val="99"/>
    <w:semiHidden/>
    <w:qFormat/>
    <w:rsid w:val="00BB7949"/>
    <w:rPr>
      <w:kern w:val="2"/>
      <w:sz w:val="21"/>
      <w:szCs w:val="22"/>
    </w:rPr>
  </w:style>
  <w:style w:type="character" w:customStyle="1" w:styleId="Char">
    <w:name w:val="批注主题 Char"/>
    <w:basedOn w:val="Char0"/>
    <w:link w:val="a3"/>
    <w:uiPriority w:val="99"/>
    <w:semiHidden/>
    <w:qFormat/>
    <w:rsid w:val="00BB7949"/>
    <w:rPr>
      <w:b/>
      <w:bCs/>
      <w:kern w:val="2"/>
      <w:sz w:val="21"/>
      <w:szCs w:val="22"/>
    </w:rPr>
  </w:style>
  <w:style w:type="character" w:customStyle="1" w:styleId="Char2">
    <w:name w:val="日期 Char"/>
    <w:basedOn w:val="a0"/>
    <w:link w:val="a6"/>
    <w:uiPriority w:val="99"/>
    <w:semiHidden/>
    <w:qFormat/>
    <w:rsid w:val="00BB7949"/>
    <w:rPr>
      <w:kern w:val="2"/>
      <w:sz w:val="21"/>
      <w:szCs w:val="22"/>
    </w:rPr>
  </w:style>
  <w:style w:type="character" w:customStyle="1" w:styleId="Char1">
    <w:name w:val="正文文本 Char"/>
    <w:basedOn w:val="a0"/>
    <w:link w:val="a5"/>
    <w:qFormat/>
    <w:rsid w:val="00BB7949"/>
    <w:rPr>
      <w:rFonts w:ascii="Times New Roman" w:hAnsi="Times New Roman"/>
      <w:sz w:val="46"/>
    </w:rPr>
  </w:style>
  <w:style w:type="character" w:customStyle="1" w:styleId="font91">
    <w:name w:val="font91"/>
    <w:basedOn w:val="a0"/>
    <w:qFormat/>
    <w:rsid w:val="00BB7949"/>
    <w:rPr>
      <w:spacing w:val="280"/>
      <w:sz w:val="18"/>
      <w:szCs w:val="18"/>
    </w:rPr>
  </w:style>
  <w:style w:type="character" w:customStyle="1" w:styleId="af1">
    <w:name w:val="无间距字符"/>
    <w:link w:val="13"/>
    <w:uiPriority w:val="1"/>
    <w:qFormat/>
    <w:rsid w:val="00BB7949"/>
    <w:rPr>
      <w:sz w:val="22"/>
      <w:szCs w:val="22"/>
    </w:rPr>
  </w:style>
  <w:style w:type="character" w:customStyle="1" w:styleId="Af3">
    <w:name w:val="无 A"/>
    <w:qFormat/>
    <w:rsid w:val="00BB7949"/>
    <w:rPr>
      <w:lang w:val="zh-TW" w:eastAsia="zh-TW"/>
    </w:rPr>
  </w:style>
  <w:style w:type="paragraph" w:customStyle="1" w:styleId="Af4">
    <w:name w:val="正文 A"/>
    <w:qFormat/>
    <w:rsid w:val="00BB7949"/>
    <w:pPr>
      <w:framePr w:wrap="around" w:hAnchor="text"/>
    </w:pPr>
    <w:rPr>
      <w:rFonts w:ascii="Arial Unicode MS" w:eastAsia="Arial Unicode MS" w:hAnsi="Arial Unicode MS" w:cs="Arial Unicode MS" w:hint="eastAsia"/>
      <w:color w:val="000000"/>
      <w:sz w:val="22"/>
      <w:szCs w:val="22"/>
      <w:u w:color="000000"/>
      <w:lang w:val="zh-TW" w:eastAsia="zh-TW"/>
    </w:rPr>
  </w:style>
  <w:style w:type="character" w:customStyle="1" w:styleId="Hyperlink0">
    <w:name w:val="Hyperlink.0"/>
    <w:basedOn w:val="Af3"/>
    <w:qFormat/>
    <w:rsid w:val="00BB7949"/>
    <w:rPr>
      <w:lang w:val="zh-TW" w:eastAsia="zh-TW"/>
    </w:rPr>
  </w:style>
  <w:style w:type="paragraph" w:customStyle="1" w:styleId="af5">
    <w:name w:val="默认"/>
    <w:qFormat/>
    <w:rsid w:val="00BB7949"/>
    <w:pPr>
      <w:framePr w:wrap="around" w:hAnchor="text"/>
    </w:pPr>
    <w:rPr>
      <w:rFonts w:ascii="Helvetica" w:eastAsia="Arial Unicode MS" w:hAnsi="Helvetica" w:cs="Arial Unicode MS"/>
      <w:color w:val="000000"/>
      <w:sz w:val="22"/>
      <w:szCs w:val="22"/>
      <w:u w:color="000000"/>
      <w:lang w:val="zh-TW" w:eastAsia="zh-TW"/>
    </w:rPr>
  </w:style>
  <w:style w:type="character" w:customStyle="1" w:styleId="Hyperlink1">
    <w:name w:val="Hyperlink.1"/>
    <w:basedOn w:val="Af3"/>
    <w:qFormat/>
    <w:rsid w:val="00BB7949"/>
    <w:rPr>
      <w:rFonts w:ascii="Arial Unicode MS" w:eastAsia="Arial Unicode MS" w:hAnsi="Arial Unicode MS" w:cs="Arial Unicode MS"/>
      <w:color w:val="126DC2"/>
      <w:sz w:val="28"/>
      <w:szCs w:val="28"/>
      <w:u w:color="126DC2"/>
      <w:lang w:val="zh-TW" w:eastAsia="zh-TW"/>
    </w:rPr>
  </w:style>
  <w:style w:type="character" w:customStyle="1" w:styleId="Hyperlink2">
    <w:name w:val="Hyperlink.2"/>
    <w:basedOn w:val="Af3"/>
    <w:qFormat/>
    <w:rsid w:val="00BB7949"/>
    <w:rPr>
      <w:rFonts w:ascii="Arial Unicode MS" w:eastAsia="Arial Unicode MS" w:hAnsi="Arial Unicode MS" w:cs="Arial Unicode MS"/>
      <w:color w:val="126DC2"/>
      <w:sz w:val="28"/>
      <w:szCs w:val="28"/>
      <w:u w:color="126DC2"/>
      <w:lang w:val="ja-JP" w:eastAsia="ja-JP"/>
    </w:rPr>
  </w:style>
  <w:style w:type="character" w:customStyle="1" w:styleId="Hyperlink3">
    <w:name w:val="Hyperlink.3"/>
    <w:basedOn w:val="Af3"/>
    <w:qFormat/>
    <w:rsid w:val="00BB7949"/>
    <w:rPr>
      <w:rFonts w:ascii="Arial Unicode MS" w:eastAsia="Arial Unicode MS" w:hAnsi="Arial Unicode MS" w:cs="Arial Unicode MS"/>
      <w:color w:val="126DC2"/>
      <w:sz w:val="28"/>
      <w:szCs w:val="28"/>
      <w:u w:color="126DC2"/>
      <w:lang w:val="zh-TW" w:eastAsia="zh-TW"/>
    </w:rPr>
  </w:style>
  <w:style w:type="paragraph" w:styleId="af6">
    <w:name w:val="List Paragraph"/>
    <w:qFormat/>
    <w:rsid w:val="00BB7949"/>
    <w:pPr>
      <w:framePr w:wrap="around" w:hAnchor="text"/>
      <w:widowControl w:val="0"/>
      <w:ind w:firstLine="420"/>
      <w:jc w:val="both"/>
    </w:pPr>
    <w:rPr>
      <w:rFonts w:eastAsia="Calibri"/>
      <w:color w:val="000000"/>
      <w:kern w:val="2"/>
      <w:sz w:val="21"/>
      <w:szCs w:val="21"/>
      <w:u w:color="000000"/>
    </w:rPr>
  </w:style>
  <w:style w:type="paragraph" w:customStyle="1" w:styleId="af7">
    <w:name w:val="页眉与页脚"/>
    <w:qFormat/>
    <w:rsid w:val="00BB7949"/>
    <w:pPr>
      <w:framePr w:wrap="around" w:hAnchor="text"/>
      <w:tabs>
        <w:tab w:val="right" w:pos="9020"/>
      </w:tabs>
    </w:pPr>
    <w:rPr>
      <w:rFonts w:ascii="Helvetica" w:eastAsia="Arial Unicode MS" w:hAnsi="Helvetica"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Date" w:semiHidden="0" w:uiPriority="99" w:qFormat="1"/>
    <w:lsdException w:name="Hyperlink" w:semiHidden="0" w:uiPriority="99" w:qFormat="1"/>
    <w:lsdException w:name="FollowedHyperlink" w:semiHidden="0"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semiHidden="0"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49"/>
    <w:pPr>
      <w:widowControl w:val="0"/>
      <w:jc w:val="both"/>
    </w:pPr>
    <w:rPr>
      <w:rFonts w:cs="Times New Roman"/>
      <w:kern w:val="2"/>
      <w:sz w:val="21"/>
      <w:szCs w:val="22"/>
    </w:rPr>
  </w:style>
  <w:style w:type="paragraph" w:styleId="1">
    <w:name w:val="heading 1"/>
    <w:basedOn w:val="a"/>
    <w:next w:val="a"/>
    <w:link w:val="1Char"/>
    <w:uiPriority w:val="9"/>
    <w:qFormat/>
    <w:rsid w:val="00BB794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B794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BB7949"/>
    <w:pPr>
      <w:keepNext/>
      <w:keepLines/>
      <w:spacing w:before="260" w:after="260" w:line="416" w:lineRule="auto"/>
      <w:outlineLvl w:val="2"/>
    </w:pPr>
    <w:rPr>
      <w:b/>
      <w:bCs/>
      <w:sz w:val="28"/>
      <w:szCs w:val="32"/>
    </w:rPr>
  </w:style>
  <w:style w:type="paragraph" w:styleId="4">
    <w:name w:val="heading 4"/>
    <w:basedOn w:val="a"/>
    <w:next w:val="a"/>
    <w:link w:val="4Char"/>
    <w:uiPriority w:val="9"/>
    <w:unhideWhenUsed/>
    <w:qFormat/>
    <w:rsid w:val="00BB794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BB7949"/>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BB7949"/>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B7949"/>
    <w:rPr>
      <w:b/>
      <w:bCs/>
    </w:rPr>
  </w:style>
  <w:style w:type="paragraph" w:styleId="a4">
    <w:name w:val="annotation text"/>
    <w:basedOn w:val="a"/>
    <w:link w:val="Char0"/>
    <w:uiPriority w:val="99"/>
    <w:unhideWhenUsed/>
    <w:qFormat/>
    <w:rsid w:val="00BB7949"/>
    <w:pPr>
      <w:jc w:val="left"/>
    </w:pPr>
  </w:style>
  <w:style w:type="paragraph" w:styleId="a5">
    <w:name w:val="Body Text"/>
    <w:basedOn w:val="a"/>
    <w:link w:val="Char1"/>
    <w:qFormat/>
    <w:rsid w:val="00BB7949"/>
    <w:pPr>
      <w:widowControl/>
      <w:jc w:val="center"/>
    </w:pPr>
    <w:rPr>
      <w:rFonts w:ascii="Times New Roman" w:hAnsi="Times New Roman"/>
      <w:kern w:val="0"/>
      <w:sz w:val="46"/>
      <w:szCs w:val="20"/>
    </w:rPr>
  </w:style>
  <w:style w:type="paragraph" w:styleId="30">
    <w:name w:val="toc 3"/>
    <w:basedOn w:val="a"/>
    <w:next w:val="a"/>
    <w:uiPriority w:val="39"/>
    <w:unhideWhenUsed/>
    <w:qFormat/>
    <w:rsid w:val="00BB7949"/>
    <w:pPr>
      <w:ind w:leftChars="400" w:left="840"/>
    </w:pPr>
  </w:style>
  <w:style w:type="paragraph" w:styleId="a6">
    <w:name w:val="Date"/>
    <w:basedOn w:val="a"/>
    <w:next w:val="a"/>
    <w:link w:val="Char2"/>
    <w:uiPriority w:val="99"/>
    <w:unhideWhenUsed/>
    <w:qFormat/>
    <w:rsid w:val="00BB7949"/>
    <w:pPr>
      <w:ind w:leftChars="2500" w:left="100"/>
    </w:pPr>
  </w:style>
  <w:style w:type="paragraph" w:styleId="a7">
    <w:name w:val="Balloon Text"/>
    <w:basedOn w:val="a"/>
    <w:link w:val="Char3"/>
    <w:uiPriority w:val="99"/>
    <w:unhideWhenUsed/>
    <w:qFormat/>
    <w:rsid w:val="00BB7949"/>
    <w:rPr>
      <w:sz w:val="18"/>
      <w:szCs w:val="18"/>
    </w:rPr>
  </w:style>
  <w:style w:type="paragraph" w:styleId="a8">
    <w:name w:val="footer"/>
    <w:basedOn w:val="a"/>
    <w:link w:val="Char4"/>
    <w:uiPriority w:val="99"/>
    <w:unhideWhenUsed/>
    <w:qFormat/>
    <w:rsid w:val="00BB7949"/>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BB79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B7949"/>
    <w:pPr>
      <w:tabs>
        <w:tab w:val="left" w:pos="840"/>
        <w:tab w:val="right" w:leader="dot" w:pos="8296"/>
      </w:tabs>
      <w:spacing w:line="360" w:lineRule="auto"/>
    </w:pPr>
  </w:style>
  <w:style w:type="paragraph" w:styleId="20">
    <w:name w:val="toc 2"/>
    <w:basedOn w:val="a"/>
    <w:next w:val="a"/>
    <w:uiPriority w:val="39"/>
    <w:unhideWhenUsed/>
    <w:qFormat/>
    <w:rsid w:val="00BB7949"/>
    <w:pPr>
      <w:ind w:leftChars="200" w:left="420"/>
    </w:pPr>
  </w:style>
  <w:style w:type="paragraph" w:styleId="aa">
    <w:name w:val="Normal (Web)"/>
    <w:basedOn w:val="a"/>
    <w:uiPriority w:val="99"/>
    <w:unhideWhenUsed/>
    <w:qFormat/>
    <w:rsid w:val="00BB7949"/>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rsid w:val="00BB7949"/>
    <w:pPr>
      <w:spacing w:before="240" w:after="60"/>
      <w:jc w:val="center"/>
      <w:outlineLvl w:val="0"/>
    </w:pPr>
    <w:rPr>
      <w:rFonts w:ascii="Cambria" w:hAnsi="Cambria"/>
      <w:b/>
      <w:bCs/>
      <w:sz w:val="32"/>
      <w:szCs w:val="32"/>
    </w:rPr>
  </w:style>
  <w:style w:type="character" w:styleId="ac">
    <w:name w:val="Strong"/>
    <w:basedOn w:val="a0"/>
    <w:qFormat/>
    <w:rsid w:val="00BB7949"/>
    <w:rPr>
      <w:b/>
      <w:bCs/>
    </w:rPr>
  </w:style>
  <w:style w:type="character" w:styleId="ad">
    <w:name w:val="FollowedHyperlink"/>
    <w:basedOn w:val="a0"/>
    <w:uiPriority w:val="99"/>
    <w:unhideWhenUsed/>
    <w:qFormat/>
    <w:rsid w:val="00BB7949"/>
    <w:rPr>
      <w:color w:val="800080"/>
      <w:u w:val="single"/>
    </w:rPr>
  </w:style>
  <w:style w:type="character" w:styleId="ae">
    <w:name w:val="Hyperlink"/>
    <w:basedOn w:val="a0"/>
    <w:uiPriority w:val="99"/>
    <w:unhideWhenUsed/>
    <w:qFormat/>
    <w:rsid w:val="00BB7949"/>
    <w:rPr>
      <w:color w:val="0000FF"/>
      <w:u w:val="single"/>
    </w:rPr>
  </w:style>
  <w:style w:type="character" w:styleId="af">
    <w:name w:val="annotation reference"/>
    <w:basedOn w:val="a0"/>
    <w:uiPriority w:val="99"/>
    <w:unhideWhenUsed/>
    <w:qFormat/>
    <w:rsid w:val="00BB7949"/>
    <w:rPr>
      <w:sz w:val="21"/>
      <w:szCs w:val="21"/>
    </w:rPr>
  </w:style>
  <w:style w:type="table" w:styleId="af0">
    <w:name w:val="Table Grid"/>
    <w:basedOn w:val="a1"/>
    <w:qFormat/>
    <w:rsid w:val="00BB79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34"/>
    <w:qFormat/>
    <w:rsid w:val="00BB7949"/>
    <w:pPr>
      <w:ind w:firstLineChars="200" w:firstLine="420"/>
    </w:pPr>
  </w:style>
  <w:style w:type="paragraph" w:customStyle="1" w:styleId="12">
    <w:name w:val="无间隔1"/>
    <w:link w:val="Char7"/>
    <w:uiPriority w:val="1"/>
    <w:qFormat/>
    <w:rsid w:val="00BB7949"/>
    <w:rPr>
      <w:rFonts w:cs="Times New Roman"/>
      <w:sz w:val="22"/>
      <w:szCs w:val="22"/>
    </w:rPr>
  </w:style>
  <w:style w:type="paragraph" w:customStyle="1" w:styleId="TOC1">
    <w:name w:val="TOC 标题1"/>
    <w:basedOn w:val="1"/>
    <w:next w:val="a"/>
    <w:uiPriority w:val="39"/>
    <w:unhideWhenUsed/>
    <w:qFormat/>
    <w:rsid w:val="00BB7949"/>
    <w:pPr>
      <w:widowControl/>
      <w:spacing w:before="480" w:after="0" w:line="276" w:lineRule="auto"/>
      <w:jc w:val="left"/>
      <w:outlineLvl w:val="9"/>
    </w:pPr>
    <w:rPr>
      <w:rFonts w:ascii="Cambria" w:hAnsi="Cambria"/>
      <w:color w:val="365F91"/>
      <w:kern w:val="0"/>
      <w:sz w:val="28"/>
      <w:szCs w:val="28"/>
    </w:rPr>
  </w:style>
  <w:style w:type="paragraph" w:customStyle="1" w:styleId="13">
    <w:name w:val="无间距1"/>
    <w:link w:val="af1"/>
    <w:uiPriority w:val="1"/>
    <w:qFormat/>
    <w:rsid w:val="00BB7949"/>
    <w:rPr>
      <w:rFonts w:cs="Times New Roman"/>
      <w:sz w:val="22"/>
      <w:szCs w:val="22"/>
    </w:rPr>
  </w:style>
  <w:style w:type="paragraph" w:customStyle="1" w:styleId="af2">
    <w:name w:val="无间距"/>
    <w:uiPriority w:val="1"/>
    <w:qFormat/>
    <w:rsid w:val="00BB7949"/>
    <w:rPr>
      <w:rFonts w:cs="Times New Roman"/>
      <w:sz w:val="22"/>
      <w:szCs w:val="22"/>
    </w:rPr>
  </w:style>
  <w:style w:type="character" w:customStyle="1" w:styleId="Char5">
    <w:name w:val="页眉 Char"/>
    <w:basedOn w:val="a0"/>
    <w:link w:val="a9"/>
    <w:uiPriority w:val="99"/>
    <w:semiHidden/>
    <w:qFormat/>
    <w:rsid w:val="00BB7949"/>
    <w:rPr>
      <w:sz w:val="18"/>
      <w:szCs w:val="18"/>
    </w:rPr>
  </w:style>
  <w:style w:type="character" w:customStyle="1" w:styleId="Char4">
    <w:name w:val="页脚 Char"/>
    <w:basedOn w:val="a0"/>
    <w:link w:val="a8"/>
    <w:uiPriority w:val="99"/>
    <w:qFormat/>
    <w:rsid w:val="00BB7949"/>
    <w:rPr>
      <w:sz w:val="18"/>
      <w:szCs w:val="18"/>
    </w:rPr>
  </w:style>
  <w:style w:type="character" w:customStyle="1" w:styleId="Char7">
    <w:name w:val="无间隔 Char"/>
    <w:basedOn w:val="a0"/>
    <w:link w:val="12"/>
    <w:uiPriority w:val="1"/>
    <w:qFormat/>
    <w:rsid w:val="00BB7949"/>
    <w:rPr>
      <w:sz w:val="22"/>
      <w:szCs w:val="22"/>
      <w:lang w:val="en-US" w:eastAsia="zh-CN" w:bidi="ar-SA"/>
    </w:rPr>
  </w:style>
  <w:style w:type="character" w:customStyle="1" w:styleId="Char3">
    <w:name w:val="批注框文本 Char"/>
    <w:basedOn w:val="a0"/>
    <w:link w:val="a7"/>
    <w:uiPriority w:val="99"/>
    <w:semiHidden/>
    <w:qFormat/>
    <w:rsid w:val="00BB7949"/>
    <w:rPr>
      <w:sz w:val="18"/>
      <w:szCs w:val="18"/>
    </w:rPr>
  </w:style>
  <w:style w:type="character" w:customStyle="1" w:styleId="1Char">
    <w:name w:val="标题 1 Char"/>
    <w:basedOn w:val="a0"/>
    <w:link w:val="1"/>
    <w:uiPriority w:val="9"/>
    <w:qFormat/>
    <w:rsid w:val="00BB7949"/>
    <w:rPr>
      <w:b/>
      <w:bCs/>
      <w:kern w:val="44"/>
      <w:sz w:val="44"/>
      <w:szCs w:val="44"/>
    </w:rPr>
  </w:style>
  <w:style w:type="character" w:customStyle="1" w:styleId="2Char">
    <w:name w:val="标题 2 Char"/>
    <w:basedOn w:val="a0"/>
    <w:link w:val="2"/>
    <w:uiPriority w:val="9"/>
    <w:qFormat/>
    <w:rsid w:val="00BB7949"/>
    <w:rPr>
      <w:rFonts w:ascii="Cambria" w:eastAsia="宋体" w:hAnsi="Cambria" w:cs="Times New Roman"/>
      <w:b/>
      <w:bCs/>
      <w:sz w:val="32"/>
      <w:szCs w:val="32"/>
    </w:rPr>
  </w:style>
  <w:style w:type="character" w:customStyle="1" w:styleId="3Char">
    <w:name w:val="标题 3 Char"/>
    <w:basedOn w:val="a0"/>
    <w:link w:val="3"/>
    <w:uiPriority w:val="9"/>
    <w:qFormat/>
    <w:rsid w:val="00BB7949"/>
    <w:rPr>
      <w:b/>
      <w:bCs/>
      <w:sz w:val="28"/>
      <w:szCs w:val="32"/>
    </w:rPr>
  </w:style>
  <w:style w:type="character" w:customStyle="1" w:styleId="4Char">
    <w:name w:val="标题 4 Char"/>
    <w:basedOn w:val="a0"/>
    <w:link w:val="4"/>
    <w:uiPriority w:val="9"/>
    <w:qFormat/>
    <w:rsid w:val="00BB7949"/>
    <w:rPr>
      <w:rFonts w:ascii="Cambria" w:eastAsia="宋体" w:hAnsi="Cambria" w:cs="Times New Roman"/>
      <w:b/>
      <w:bCs/>
      <w:kern w:val="2"/>
      <w:sz w:val="28"/>
      <w:szCs w:val="28"/>
    </w:rPr>
  </w:style>
  <w:style w:type="character" w:customStyle="1" w:styleId="5Char">
    <w:name w:val="标题 5 Char"/>
    <w:basedOn w:val="a0"/>
    <w:link w:val="5"/>
    <w:uiPriority w:val="9"/>
    <w:qFormat/>
    <w:rsid w:val="00BB7949"/>
    <w:rPr>
      <w:b/>
      <w:bCs/>
      <w:kern w:val="2"/>
      <w:sz w:val="28"/>
      <w:szCs w:val="28"/>
    </w:rPr>
  </w:style>
  <w:style w:type="character" w:customStyle="1" w:styleId="6Char">
    <w:name w:val="标题 6 Char"/>
    <w:basedOn w:val="a0"/>
    <w:link w:val="6"/>
    <w:uiPriority w:val="9"/>
    <w:qFormat/>
    <w:rsid w:val="00BB7949"/>
    <w:rPr>
      <w:rFonts w:ascii="Cambria" w:eastAsia="宋体" w:hAnsi="Cambria" w:cs="Times New Roman"/>
      <w:b/>
      <w:bCs/>
      <w:kern w:val="2"/>
      <w:sz w:val="24"/>
      <w:szCs w:val="24"/>
    </w:rPr>
  </w:style>
  <w:style w:type="character" w:customStyle="1" w:styleId="Char6">
    <w:name w:val="标题 Char"/>
    <w:basedOn w:val="a0"/>
    <w:link w:val="ab"/>
    <w:uiPriority w:val="10"/>
    <w:qFormat/>
    <w:rsid w:val="00BB7949"/>
    <w:rPr>
      <w:rFonts w:ascii="Cambria" w:hAnsi="Cambria" w:cs="Times New Roman"/>
      <w:b/>
      <w:bCs/>
      <w:kern w:val="2"/>
      <w:sz w:val="32"/>
      <w:szCs w:val="32"/>
    </w:rPr>
  </w:style>
  <w:style w:type="character" w:customStyle="1" w:styleId="shorttext">
    <w:name w:val="short_text"/>
    <w:basedOn w:val="a0"/>
    <w:qFormat/>
    <w:rsid w:val="00BB7949"/>
  </w:style>
  <w:style w:type="character" w:customStyle="1" w:styleId="Char0">
    <w:name w:val="批注文字 Char"/>
    <w:basedOn w:val="a0"/>
    <w:link w:val="a4"/>
    <w:uiPriority w:val="99"/>
    <w:semiHidden/>
    <w:qFormat/>
    <w:rsid w:val="00BB7949"/>
    <w:rPr>
      <w:kern w:val="2"/>
      <w:sz w:val="21"/>
      <w:szCs w:val="22"/>
    </w:rPr>
  </w:style>
  <w:style w:type="character" w:customStyle="1" w:styleId="Char">
    <w:name w:val="批注主题 Char"/>
    <w:basedOn w:val="Char0"/>
    <w:link w:val="a3"/>
    <w:uiPriority w:val="99"/>
    <w:semiHidden/>
    <w:qFormat/>
    <w:rsid w:val="00BB7949"/>
    <w:rPr>
      <w:b/>
      <w:bCs/>
      <w:kern w:val="2"/>
      <w:sz w:val="21"/>
      <w:szCs w:val="22"/>
    </w:rPr>
  </w:style>
  <w:style w:type="character" w:customStyle="1" w:styleId="Char2">
    <w:name w:val="日期 Char"/>
    <w:basedOn w:val="a0"/>
    <w:link w:val="a6"/>
    <w:uiPriority w:val="99"/>
    <w:semiHidden/>
    <w:qFormat/>
    <w:rsid w:val="00BB7949"/>
    <w:rPr>
      <w:kern w:val="2"/>
      <w:sz w:val="21"/>
      <w:szCs w:val="22"/>
    </w:rPr>
  </w:style>
  <w:style w:type="character" w:customStyle="1" w:styleId="Char1">
    <w:name w:val="正文文本 Char"/>
    <w:basedOn w:val="a0"/>
    <w:link w:val="a5"/>
    <w:qFormat/>
    <w:rsid w:val="00BB7949"/>
    <w:rPr>
      <w:rFonts w:ascii="Times New Roman" w:hAnsi="Times New Roman"/>
      <w:sz w:val="46"/>
    </w:rPr>
  </w:style>
  <w:style w:type="character" w:customStyle="1" w:styleId="font91">
    <w:name w:val="font91"/>
    <w:basedOn w:val="a0"/>
    <w:qFormat/>
    <w:rsid w:val="00BB7949"/>
    <w:rPr>
      <w:spacing w:val="280"/>
      <w:sz w:val="18"/>
      <w:szCs w:val="18"/>
    </w:rPr>
  </w:style>
  <w:style w:type="character" w:customStyle="1" w:styleId="af1">
    <w:name w:val="无间距字符"/>
    <w:link w:val="13"/>
    <w:uiPriority w:val="1"/>
    <w:qFormat/>
    <w:rsid w:val="00BB7949"/>
    <w:rPr>
      <w:sz w:val="22"/>
      <w:szCs w:val="22"/>
    </w:rPr>
  </w:style>
  <w:style w:type="character" w:customStyle="1" w:styleId="Af3">
    <w:name w:val="无 A"/>
    <w:qFormat/>
    <w:rsid w:val="00BB7949"/>
    <w:rPr>
      <w:lang w:val="zh-TW" w:eastAsia="zh-TW"/>
    </w:rPr>
  </w:style>
  <w:style w:type="paragraph" w:customStyle="1" w:styleId="Af4">
    <w:name w:val="正文 A"/>
    <w:qFormat/>
    <w:rsid w:val="00BB7949"/>
    <w:pPr>
      <w:framePr w:wrap="around" w:hAnchor="text"/>
    </w:pPr>
    <w:rPr>
      <w:rFonts w:ascii="Arial Unicode MS" w:eastAsia="Arial Unicode MS" w:hAnsi="Arial Unicode MS" w:cs="Arial Unicode MS" w:hint="eastAsia"/>
      <w:color w:val="000000"/>
      <w:sz w:val="22"/>
      <w:szCs w:val="22"/>
      <w:u w:color="000000"/>
      <w:lang w:val="zh-TW" w:eastAsia="zh-TW"/>
    </w:rPr>
  </w:style>
  <w:style w:type="character" w:customStyle="1" w:styleId="Hyperlink0">
    <w:name w:val="Hyperlink.0"/>
    <w:basedOn w:val="Af3"/>
    <w:qFormat/>
    <w:rsid w:val="00BB7949"/>
    <w:rPr>
      <w:lang w:val="zh-TW" w:eastAsia="zh-TW"/>
    </w:rPr>
  </w:style>
  <w:style w:type="paragraph" w:customStyle="1" w:styleId="af5">
    <w:name w:val="默认"/>
    <w:qFormat/>
    <w:rsid w:val="00BB7949"/>
    <w:pPr>
      <w:framePr w:wrap="around" w:hAnchor="text"/>
    </w:pPr>
    <w:rPr>
      <w:rFonts w:ascii="Helvetica" w:eastAsia="Arial Unicode MS" w:hAnsi="Helvetica" w:cs="Arial Unicode MS"/>
      <w:color w:val="000000"/>
      <w:sz w:val="22"/>
      <w:szCs w:val="22"/>
      <w:u w:color="000000"/>
      <w:lang w:val="zh-TW" w:eastAsia="zh-TW"/>
    </w:rPr>
  </w:style>
  <w:style w:type="character" w:customStyle="1" w:styleId="Hyperlink1">
    <w:name w:val="Hyperlink.1"/>
    <w:basedOn w:val="Af3"/>
    <w:qFormat/>
    <w:rsid w:val="00BB7949"/>
    <w:rPr>
      <w:rFonts w:ascii="Arial Unicode MS" w:eastAsia="Arial Unicode MS" w:hAnsi="Arial Unicode MS" w:cs="Arial Unicode MS"/>
      <w:color w:val="126DC2"/>
      <w:sz w:val="28"/>
      <w:szCs w:val="28"/>
      <w:u w:color="126DC2"/>
      <w:lang w:val="zh-TW" w:eastAsia="zh-TW"/>
    </w:rPr>
  </w:style>
  <w:style w:type="character" w:customStyle="1" w:styleId="Hyperlink2">
    <w:name w:val="Hyperlink.2"/>
    <w:basedOn w:val="Af3"/>
    <w:qFormat/>
    <w:rsid w:val="00BB7949"/>
    <w:rPr>
      <w:rFonts w:ascii="Arial Unicode MS" w:eastAsia="Arial Unicode MS" w:hAnsi="Arial Unicode MS" w:cs="Arial Unicode MS"/>
      <w:color w:val="126DC2"/>
      <w:sz w:val="28"/>
      <w:szCs w:val="28"/>
      <w:u w:color="126DC2"/>
      <w:lang w:val="ja-JP" w:eastAsia="ja-JP"/>
    </w:rPr>
  </w:style>
  <w:style w:type="character" w:customStyle="1" w:styleId="Hyperlink3">
    <w:name w:val="Hyperlink.3"/>
    <w:basedOn w:val="Af3"/>
    <w:qFormat/>
    <w:rsid w:val="00BB7949"/>
    <w:rPr>
      <w:rFonts w:ascii="Arial Unicode MS" w:eastAsia="Arial Unicode MS" w:hAnsi="Arial Unicode MS" w:cs="Arial Unicode MS"/>
      <w:color w:val="126DC2"/>
      <w:sz w:val="28"/>
      <w:szCs w:val="28"/>
      <w:u w:color="126DC2"/>
      <w:lang w:val="zh-TW" w:eastAsia="zh-TW"/>
    </w:rPr>
  </w:style>
  <w:style w:type="paragraph" w:styleId="af6">
    <w:name w:val="List Paragraph"/>
    <w:qFormat/>
    <w:rsid w:val="00BB7949"/>
    <w:pPr>
      <w:framePr w:wrap="around" w:hAnchor="text"/>
      <w:widowControl w:val="0"/>
      <w:ind w:firstLine="420"/>
      <w:jc w:val="both"/>
    </w:pPr>
    <w:rPr>
      <w:rFonts w:eastAsia="Calibri"/>
      <w:color w:val="000000"/>
      <w:kern w:val="2"/>
      <w:sz w:val="21"/>
      <w:szCs w:val="21"/>
      <w:u w:color="000000"/>
    </w:rPr>
  </w:style>
  <w:style w:type="paragraph" w:customStyle="1" w:styleId="af7">
    <w:name w:val="页眉与页脚"/>
    <w:qFormat/>
    <w:rsid w:val="00BB7949"/>
    <w:pPr>
      <w:framePr w:wrap="around" w:hAnchor="text"/>
      <w:tabs>
        <w:tab w:val="right" w:pos="9020"/>
      </w:tabs>
    </w:pPr>
    <w:rPr>
      <w:rFonts w:ascii="Helvetica" w:eastAsia="Arial Unicode MS"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ike.baidu.com/item/%25E5%2593%25A5%25E7%2589%25B9%25E5%25BC%258F/1671131"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baike.baidu.com/item/%25E9%2598%25BF%25E6%258B%2589%25E8%25B4%25A1%25E7%258E%258B%25E5%259B%25BD/15766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ike.baidu.com/item/%25E6%2591%25A9%25E5%25B0%2594%25E4%25BA%25BA/3154439"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baike.baidu.com/item/%25E5%25B7%25B4%25E4%25BC%25A6%25E8%25A5%25BF%25E4%25BA%259A%25E8%2587%25AA%25E6%25B2%25BB%25E5%258C%25B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25E5%259C%25A3%25E7%258E%259B%25E4%25B8%25BD%25E6%2595%2599%25E5%25A0%2582/18429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CFB06-BE4C-44EC-8434-98605332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3154</Characters>
  <Application>Microsoft Office Word</Application>
  <DocSecurity>0</DocSecurity>
  <Lines>26</Lines>
  <Paragraphs>7</Paragraphs>
  <ScaleCrop>false</ScaleCrop>
  <Company>国家留学基金管理委员会 东方国际教育交流中心</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4</cp:revision>
  <cp:lastPrinted>2015-02-13T08:22:00Z</cp:lastPrinted>
  <dcterms:created xsi:type="dcterms:W3CDTF">2019-03-13T03:07:00Z</dcterms:created>
  <dcterms:modified xsi:type="dcterms:W3CDTF">2019-03-13T03:08:00Z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y fmtid="{D5CDD505-2E9C-101B-9397-08002B2CF9AE}" pid="3" name="KSORubyTemplateID" linkTarget="0">
    <vt:lpwstr>6</vt:lpwstr>
  </property>
</Properties>
</file>